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D3283" w14:textId="77777777" w:rsidR="00F04E42" w:rsidRPr="00F04E42" w:rsidRDefault="00F04E42" w:rsidP="00F04E42">
      <w:pPr>
        <w:widowControl/>
        <w:jc w:val="center"/>
        <w:outlineLvl w:val="2"/>
        <w:rPr>
          <w:rFonts w:ascii="微软雅黑" w:eastAsia="微软雅黑" w:hAnsi="微软雅黑" w:cs="宋体"/>
          <w:b/>
          <w:bCs/>
          <w:color w:val="0A8FED"/>
          <w:kern w:val="0"/>
          <w:sz w:val="24"/>
          <w:szCs w:val="24"/>
        </w:rPr>
      </w:pPr>
      <w:r w:rsidRPr="00F04E42">
        <w:rPr>
          <w:rFonts w:ascii="微软雅黑" w:eastAsia="微软雅黑" w:hAnsi="微软雅黑" w:cs="宋体" w:hint="eastAsia"/>
          <w:b/>
          <w:bCs/>
          <w:color w:val="0A8FED"/>
          <w:kern w:val="0"/>
          <w:sz w:val="24"/>
          <w:szCs w:val="24"/>
        </w:rPr>
        <w:t>江门市科学技术局 江门市财政局关于发《江门市科学技术局 江门市财政局关于江门市工程技术研究中心等科研机构建设资助试行办法》（修订）的通知</w:t>
      </w:r>
    </w:p>
    <w:p w14:paraId="76577797" w14:textId="77777777" w:rsidR="00F04E42" w:rsidRPr="00F04E42" w:rsidRDefault="00F04E42" w:rsidP="00F04E42">
      <w:pPr>
        <w:widowControl/>
        <w:jc w:val="center"/>
        <w:rPr>
          <w:rFonts w:ascii="微软雅黑" w:eastAsia="微软雅黑" w:hAnsi="微软雅黑" w:cs="宋体" w:hint="eastAsia"/>
          <w:color w:val="333333"/>
          <w:kern w:val="0"/>
          <w:sz w:val="18"/>
          <w:szCs w:val="18"/>
        </w:rPr>
      </w:pPr>
      <w:r w:rsidRPr="00F04E42">
        <w:rPr>
          <w:rFonts w:ascii="微软雅黑" w:eastAsia="微软雅黑" w:hAnsi="微软雅黑" w:cs="宋体" w:hint="eastAsia"/>
          <w:color w:val="333333"/>
          <w:kern w:val="0"/>
          <w:sz w:val="18"/>
          <w:szCs w:val="18"/>
        </w:rPr>
        <w:t>新闻来源：江门市财政局时间：2017年11月22日16时45分</w:t>
      </w:r>
    </w:p>
    <w:p w14:paraId="1493D159" w14:textId="77777777" w:rsidR="00F04E42" w:rsidRPr="00F04E42" w:rsidRDefault="00F04E42" w:rsidP="00F04E42">
      <w:pPr>
        <w:widowControl/>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27"/>
          <w:szCs w:val="27"/>
        </w:rPr>
        <w:t>江科[2017]328号</w:t>
      </w:r>
    </w:p>
    <w:p w14:paraId="05D2EF9E" w14:textId="77777777" w:rsidR="00F04E42" w:rsidRPr="00F04E42" w:rsidRDefault="00F04E42" w:rsidP="00F04E42">
      <w:pPr>
        <w:widowControl/>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27"/>
          <w:szCs w:val="27"/>
        </w:rPr>
        <w:t> </w:t>
      </w:r>
    </w:p>
    <w:p w14:paraId="083F414A" w14:textId="77777777" w:rsidR="00F04E42" w:rsidRPr="00F04E42" w:rsidRDefault="00F04E42" w:rsidP="00F04E42">
      <w:pPr>
        <w:widowControl/>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27"/>
          <w:szCs w:val="27"/>
        </w:rPr>
        <w:t>各市(区)人民政府，市直有关部门,相关单位：</w:t>
      </w:r>
    </w:p>
    <w:p w14:paraId="7DB872E5" w14:textId="77777777" w:rsidR="00F04E42" w:rsidRPr="00F04E42" w:rsidRDefault="00F04E42" w:rsidP="00F04E42">
      <w:pPr>
        <w:widowControl/>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27"/>
          <w:szCs w:val="27"/>
        </w:rPr>
        <w:t>     经市政府同意，现将《江门市科学技术局 江门市财政局关于江门市工程技术研究中心等科研机构建设资助试行办法》（修订）印发给你们，请遵照执行。执行过程遇到的问题，请及时向市科技局、市财政局反映。</w:t>
      </w:r>
      <w:r w:rsidRPr="00F04E42">
        <w:rPr>
          <w:rFonts w:ascii="微软雅黑" w:eastAsia="微软雅黑" w:hAnsi="微软雅黑" w:cs="宋体" w:hint="eastAsia"/>
          <w:color w:val="333333"/>
          <w:kern w:val="0"/>
          <w:sz w:val="18"/>
          <w:szCs w:val="18"/>
        </w:rPr>
        <w:t>  </w:t>
      </w:r>
    </w:p>
    <w:p w14:paraId="281CB22E" w14:textId="77777777" w:rsidR="00F04E42" w:rsidRPr="00F04E42" w:rsidRDefault="00F04E42" w:rsidP="00F04E42">
      <w:pPr>
        <w:widowControl/>
        <w:jc w:val="left"/>
        <w:rPr>
          <w:rFonts w:ascii="微软雅黑" w:eastAsia="微软雅黑" w:hAnsi="微软雅黑" w:cs="宋体" w:hint="eastAsia"/>
          <w:color w:val="333333"/>
          <w:kern w:val="0"/>
          <w:sz w:val="18"/>
          <w:szCs w:val="18"/>
        </w:rPr>
      </w:pPr>
    </w:p>
    <w:p w14:paraId="6FEC5345" w14:textId="0AA95AB7" w:rsidR="00F04E42" w:rsidRPr="00F04E42" w:rsidRDefault="00F04E42" w:rsidP="00F04E42">
      <w:pPr>
        <w:widowControl/>
        <w:jc w:val="righ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27"/>
          <w:szCs w:val="27"/>
        </w:rPr>
        <w:t>江门市科学技术局 </w:t>
      </w:r>
      <w:bookmarkStart w:id="0" w:name="_GoBack"/>
      <w:bookmarkEnd w:id="0"/>
      <w:r w:rsidRPr="00F04E42">
        <w:rPr>
          <w:rFonts w:ascii="宋体" w:eastAsia="宋体" w:hAnsi="宋体" w:cs="宋体" w:hint="eastAsia"/>
          <w:color w:val="333333"/>
          <w:kern w:val="0"/>
          <w:sz w:val="27"/>
          <w:szCs w:val="27"/>
        </w:rPr>
        <w:t>  江门市财政局</w:t>
      </w:r>
      <w:r w:rsidRPr="00F04E42">
        <w:rPr>
          <w:rFonts w:ascii="微软雅黑" w:eastAsia="微软雅黑" w:hAnsi="微软雅黑" w:cs="宋体" w:hint="eastAsia"/>
          <w:color w:val="333333"/>
          <w:kern w:val="0"/>
          <w:sz w:val="18"/>
          <w:szCs w:val="18"/>
        </w:rPr>
        <w:t>  </w:t>
      </w:r>
    </w:p>
    <w:p w14:paraId="58435F9F" w14:textId="77777777" w:rsidR="00F04E42" w:rsidRPr="00F04E42" w:rsidRDefault="00F04E42" w:rsidP="00F04E42">
      <w:pPr>
        <w:widowControl/>
        <w:jc w:val="righ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27"/>
          <w:szCs w:val="27"/>
        </w:rPr>
        <w:t>2017年11月1日</w:t>
      </w:r>
    </w:p>
    <w:p w14:paraId="2BB843C9" w14:textId="77777777" w:rsidR="00F04E42" w:rsidRPr="00F04E42" w:rsidRDefault="00F04E42" w:rsidP="00F04E42">
      <w:pPr>
        <w:widowControl/>
        <w:jc w:val="right"/>
        <w:rPr>
          <w:rFonts w:ascii="微软雅黑" w:eastAsia="微软雅黑" w:hAnsi="微软雅黑" w:cs="宋体" w:hint="eastAsia"/>
          <w:color w:val="333333"/>
          <w:kern w:val="0"/>
          <w:sz w:val="18"/>
          <w:szCs w:val="18"/>
        </w:rPr>
      </w:pPr>
      <w:r w:rsidRPr="00F04E42">
        <w:rPr>
          <w:rFonts w:ascii="微软雅黑" w:eastAsia="微软雅黑" w:hAnsi="微软雅黑" w:cs="宋体" w:hint="eastAsia"/>
          <w:color w:val="333333"/>
          <w:kern w:val="0"/>
          <w:sz w:val="18"/>
          <w:szCs w:val="18"/>
        </w:rPr>
        <w:t> </w:t>
      </w:r>
    </w:p>
    <w:p w14:paraId="570D3482" w14:textId="77777777" w:rsidR="00F04E42" w:rsidRPr="00F04E42" w:rsidRDefault="00F04E42" w:rsidP="00F04E42">
      <w:pPr>
        <w:widowControl/>
        <w:jc w:val="left"/>
        <w:rPr>
          <w:rFonts w:ascii="微软雅黑" w:eastAsia="微软雅黑" w:hAnsi="微软雅黑" w:cs="宋体" w:hint="eastAsia"/>
          <w:color w:val="333333"/>
          <w:kern w:val="0"/>
          <w:sz w:val="18"/>
          <w:szCs w:val="18"/>
        </w:rPr>
      </w:pPr>
      <w:r w:rsidRPr="00F04E42">
        <w:rPr>
          <w:rFonts w:ascii="微软雅黑" w:eastAsia="微软雅黑" w:hAnsi="微软雅黑" w:cs="宋体" w:hint="eastAsia"/>
          <w:color w:val="333333"/>
          <w:kern w:val="0"/>
          <w:sz w:val="18"/>
          <w:szCs w:val="18"/>
        </w:rPr>
        <w:t> </w:t>
      </w:r>
    </w:p>
    <w:p w14:paraId="30A44BCD" w14:textId="77777777" w:rsidR="00F04E42" w:rsidRPr="00F04E42" w:rsidRDefault="00F04E42" w:rsidP="00F04E42">
      <w:pPr>
        <w:widowControl/>
        <w:jc w:val="left"/>
        <w:rPr>
          <w:rFonts w:ascii="微软雅黑" w:eastAsia="微软雅黑" w:hAnsi="微软雅黑" w:cs="宋体" w:hint="eastAsia"/>
          <w:color w:val="333333"/>
          <w:kern w:val="0"/>
          <w:sz w:val="18"/>
          <w:szCs w:val="18"/>
        </w:rPr>
      </w:pPr>
      <w:r w:rsidRPr="00F04E42">
        <w:rPr>
          <w:rFonts w:ascii="微软雅黑" w:eastAsia="微软雅黑" w:hAnsi="微软雅黑" w:cs="宋体" w:hint="eastAsia"/>
          <w:color w:val="333333"/>
          <w:kern w:val="0"/>
          <w:sz w:val="18"/>
          <w:szCs w:val="18"/>
        </w:rPr>
        <w:t> </w:t>
      </w:r>
    </w:p>
    <w:p w14:paraId="29FCB285" w14:textId="77777777" w:rsidR="00F04E42" w:rsidRPr="00F04E42" w:rsidRDefault="00F04E42" w:rsidP="00F04E42">
      <w:pPr>
        <w:widowControl/>
        <w:jc w:val="center"/>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44"/>
          <w:szCs w:val="44"/>
        </w:rPr>
        <w:t>江门市科术局  江门市财政局关于</w:t>
      </w:r>
    </w:p>
    <w:p w14:paraId="5E5950E3" w14:textId="77777777" w:rsidR="00F04E42" w:rsidRPr="00F04E42" w:rsidRDefault="00F04E42" w:rsidP="00F04E42">
      <w:pPr>
        <w:widowControl/>
        <w:jc w:val="center"/>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44"/>
          <w:szCs w:val="44"/>
        </w:rPr>
        <w:t>江门市工程技术研究中心等科研</w:t>
      </w:r>
    </w:p>
    <w:p w14:paraId="2380F3A0" w14:textId="77777777" w:rsidR="00F04E42" w:rsidRPr="00F04E42" w:rsidRDefault="00F04E42" w:rsidP="00F04E42">
      <w:pPr>
        <w:widowControl/>
        <w:jc w:val="center"/>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44"/>
          <w:szCs w:val="44"/>
        </w:rPr>
        <w:t>机构建设资助试行办法（修订）</w:t>
      </w:r>
    </w:p>
    <w:p w14:paraId="250F0ED4" w14:textId="77777777" w:rsidR="00F04E42" w:rsidRPr="00F04E42" w:rsidRDefault="00F04E42" w:rsidP="00F04E42">
      <w:pPr>
        <w:widowControl/>
        <w:jc w:val="center"/>
        <w:rPr>
          <w:rFonts w:ascii="微软雅黑" w:eastAsia="微软雅黑" w:hAnsi="微软雅黑" w:cs="宋体" w:hint="eastAsia"/>
          <w:color w:val="333333"/>
          <w:kern w:val="0"/>
          <w:sz w:val="18"/>
          <w:szCs w:val="18"/>
        </w:rPr>
      </w:pPr>
      <w:r w:rsidRPr="00F04E42">
        <w:rPr>
          <w:rFonts w:ascii="微软雅黑" w:eastAsia="微软雅黑" w:hAnsi="微软雅黑" w:cs="宋体" w:hint="eastAsia"/>
          <w:color w:val="333333"/>
          <w:kern w:val="0"/>
          <w:sz w:val="18"/>
          <w:szCs w:val="18"/>
        </w:rPr>
        <w:t> </w:t>
      </w:r>
    </w:p>
    <w:p w14:paraId="4DB89C5A" w14:textId="77777777" w:rsidR="00F04E42" w:rsidRPr="00F04E42" w:rsidRDefault="00F04E42" w:rsidP="00F04E42">
      <w:pPr>
        <w:widowControl/>
        <w:shd w:val="clear" w:color="auto" w:fill="FFFFFF"/>
        <w:ind w:firstLine="555"/>
        <w:jc w:val="left"/>
        <w:rPr>
          <w:rFonts w:ascii="微软雅黑" w:eastAsia="微软雅黑" w:hAnsi="微软雅黑" w:cs="宋体" w:hint="eastAsia"/>
          <w:color w:val="333333"/>
          <w:kern w:val="0"/>
          <w:sz w:val="18"/>
          <w:szCs w:val="18"/>
        </w:rPr>
      </w:pPr>
    </w:p>
    <w:p w14:paraId="3E531185" w14:textId="77777777" w:rsidR="00F04E42" w:rsidRPr="00F04E42" w:rsidRDefault="00F04E42" w:rsidP="00F04E42">
      <w:pPr>
        <w:widowControl/>
        <w:shd w:val="clear" w:color="auto" w:fill="FFFFFF"/>
        <w:jc w:val="center"/>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第一章  总　则</w:t>
      </w:r>
    </w:p>
    <w:p w14:paraId="13D3F994" w14:textId="77777777" w:rsidR="00F04E42" w:rsidRPr="00F04E42" w:rsidRDefault="00F04E42" w:rsidP="00F04E42">
      <w:pPr>
        <w:widowControl/>
        <w:shd w:val="clear" w:color="auto" w:fill="FFFFFF"/>
        <w:jc w:val="center"/>
        <w:rPr>
          <w:rFonts w:ascii="微软雅黑" w:eastAsia="微软雅黑" w:hAnsi="微软雅黑" w:cs="宋体" w:hint="eastAsia"/>
          <w:color w:val="333333"/>
          <w:kern w:val="0"/>
          <w:sz w:val="18"/>
          <w:szCs w:val="18"/>
        </w:rPr>
      </w:pPr>
      <w:r w:rsidRPr="00F04E42">
        <w:rPr>
          <w:rFonts w:ascii="微软雅黑" w:eastAsia="微软雅黑" w:hAnsi="微软雅黑" w:cs="宋体" w:hint="eastAsia"/>
          <w:color w:val="333333"/>
          <w:kern w:val="0"/>
          <w:sz w:val="18"/>
          <w:szCs w:val="18"/>
        </w:rPr>
        <w:t> </w:t>
      </w:r>
    </w:p>
    <w:p w14:paraId="461A6993"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第一条</w:t>
      </w:r>
      <w:r w:rsidRPr="00F04E42">
        <w:rPr>
          <w:rFonts w:ascii="宋体" w:eastAsia="宋体" w:hAnsi="宋体" w:cs="宋体" w:hint="eastAsia"/>
          <w:color w:val="333333"/>
          <w:kern w:val="0"/>
          <w:sz w:val="32"/>
          <w:szCs w:val="32"/>
        </w:rPr>
        <w:t>   为贯彻落实《中共江门市委江门市人民政府关于实施创新驱动发展战略  加快创新型城市建设的意见》（</w:t>
      </w:r>
      <w:proofErr w:type="gramStart"/>
      <w:r w:rsidRPr="00F04E42">
        <w:rPr>
          <w:rFonts w:ascii="宋体" w:eastAsia="宋体" w:hAnsi="宋体" w:cs="宋体" w:hint="eastAsia"/>
          <w:color w:val="333333"/>
          <w:kern w:val="0"/>
          <w:sz w:val="32"/>
          <w:szCs w:val="32"/>
        </w:rPr>
        <w:t>江发〔2015〕</w:t>
      </w:r>
      <w:proofErr w:type="gramEnd"/>
      <w:r w:rsidRPr="00F04E42">
        <w:rPr>
          <w:rFonts w:ascii="宋体" w:eastAsia="宋体" w:hAnsi="宋体" w:cs="宋体" w:hint="eastAsia"/>
          <w:color w:val="333333"/>
          <w:kern w:val="0"/>
          <w:sz w:val="32"/>
          <w:szCs w:val="32"/>
        </w:rPr>
        <w:t>2号）精神，进一步推动江门市工程技</w:t>
      </w:r>
      <w:r w:rsidRPr="00F04E42">
        <w:rPr>
          <w:rFonts w:ascii="宋体" w:eastAsia="宋体" w:hAnsi="宋体" w:cs="宋体" w:hint="eastAsia"/>
          <w:color w:val="333333"/>
          <w:kern w:val="0"/>
          <w:sz w:val="32"/>
          <w:szCs w:val="32"/>
        </w:rPr>
        <w:lastRenderedPageBreak/>
        <w:t>术研究中心、院士工作站和科技特派员工作站等企事业单位的科研机构建设和发展，提升我市产业自主创新能力，制定本办法。</w:t>
      </w:r>
      <w:r w:rsidRPr="00F04E42">
        <w:rPr>
          <w:rFonts w:ascii="微软雅黑" w:eastAsia="微软雅黑" w:hAnsi="微软雅黑" w:cs="宋体" w:hint="eastAsia"/>
          <w:color w:val="333333"/>
          <w:kern w:val="0"/>
          <w:sz w:val="18"/>
          <w:szCs w:val="18"/>
        </w:rPr>
        <w:t>  </w:t>
      </w:r>
    </w:p>
    <w:p w14:paraId="7E50F8D3"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第二条</w:t>
      </w:r>
      <w:r w:rsidRPr="00F04E42">
        <w:rPr>
          <w:rFonts w:ascii="宋体" w:eastAsia="宋体" w:hAnsi="宋体" w:cs="宋体" w:hint="eastAsia"/>
          <w:color w:val="333333"/>
          <w:kern w:val="0"/>
          <w:sz w:val="32"/>
          <w:szCs w:val="32"/>
        </w:rPr>
        <w:t>   本办法资助范围适用于2017年4月10日以后向市科技部门申报，且通过认定的工程技术研究中心、院士工作站和科技特派员工作站等科研机构。</w:t>
      </w:r>
      <w:r w:rsidRPr="00F04E42">
        <w:rPr>
          <w:rFonts w:ascii="微软雅黑" w:eastAsia="微软雅黑" w:hAnsi="微软雅黑" w:cs="宋体" w:hint="eastAsia"/>
          <w:color w:val="333333"/>
          <w:kern w:val="0"/>
          <w:sz w:val="18"/>
          <w:szCs w:val="18"/>
        </w:rPr>
        <w:t>  </w:t>
      </w:r>
    </w:p>
    <w:p w14:paraId="0366C159"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第三条</w:t>
      </w:r>
      <w:r w:rsidRPr="00F04E42">
        <w:rPr>
          <w:rFonts w:ascii="宋体" w:eastAsia="宋体" w:hAnsi="宋体" w:cs="宋体" w:hint="eastAsia"/>
          <w:color w:val="333333"/>
          <w:kern w:val="0"/>
          <w:sz w:val="32"/>
          <w:szCs w:val="32"/>
        </w:rPr>
        <w:t>   本办法所指的江门市工程技术研究中心,是指由市科技局认定，主要依托市内创新型企业、高新技术企业等综合实力和创新能力较强的科技型企业建设（企业类）的内部研究和开发部门。对我市部分重点发展产业和特色优势产业，可少量依托高校和科研院所组建公益类工程技术研究中心。</w:t>
      </w:r>
      <w:r w:rsidRPr="00F04E42">
        <w:rPr>
          <w:rFonts w:ascii="微软雅黑" w:eastAsia="微软雅黑" w:hAnsi="微软雅黑" w:cs="宋体" w:hint="eastAsia"/>
          <w:color w:val="333333"/>
          <w:kern w:val="0"/>
          <w:sz w:val="18"/>
          <w:szCs w:val="18"/>
        </w:rPr>
        <w:t>  </w:t>
      </w:r>
    </w:p>
    <w:p w14:paraId="18142F34"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本办法所指的江</w:t>
      </w:r>
      <w:proofErr w:type="gramStart"/>
      <w:r w:rsidRPr="00F04E42">
        <w:rPr>
          <w:rFonts w:ascii="宋体" w:eastAsia="宋体" w:hAnsi="宋体" w:cs="宋体" w:hint="eastAsia"/>
          <w:color w:val="333333"/>
          <w:kern w:val="0"/>
          <w:sz w:val="32"/>
          <w:szCs w:val="32"/>
        </w:rPr>
        <w:t>门市院士</w:t>
      </w:r>
      <w:proofErr w:type="gramEnd"/>
      <w:r w:rsidRPr="00F04E42">
        <w:rPr>
          <w:rFonts w:ascii="宋体" w:eastAsia="宋体" w:hAnsi="宋体" w:cs="宋体" w:hint="eastAsia"/>
          <w:color w:val="333333"/>
          <w:kern w:val="0"/>
          <w:sz w:val="32"/>
          <w:szCs w:val="32"/>
        </w:rPr>
        <w:t>工作站,是指由市科技局认定，市内创新型企业、高新技术企业、有条件的专业镇及高新区等科技园区为依托，以产业发展的技术需求为导向，以市内外院士及其创新团队为技术核心，联合攻克产业关键、共性技术，促进科技成果转化及产业化的一种组织形式和载体。院士工作站采取政府推动，院士参与，企业管理，市场运作的建站模式。</w:t>
      </w:r>
      <w:r w:rsidRPr="00F04E42">
        <w:rPr>
          <w:rFonts w:ascii="微软雅黑" w:eastAsia="微软雅黑" w:hAnsi="微软雅黑" w:cs="宋体" w:hint="eastAsia"/>
          <w:color w:val="333333"/>
          <w:kern w:val="0"/>
          <w:sz w:val="18"/>
          <w:szCs w:val="18"/>
        </w:rPr>
        <w:t>  </w:t>
      </w:r>
    </w:p>
    <w:p w14:paraId="59639663"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本办法所指的江门市科技特派员工作站,是指由市科技局认定,立足于江门产业发展需求，从国内外高等学校、科研院所中选拔，派驻到江门市内的相关企业、专业镇、高</w:t>
      </w:r>
      <w:r w:rsidRPr="00F04E42">
        <w:rPr>
          <w:rFonts w:ascii="宋体" w:eastAsia="宋体" w:hAnsi="宋体" w:cs="宋体" w:hint="eastAsia"/>
          <w:color w:val="333333"/>
          <w:kern w:val="0"/>
          <w:sz w:val="32"/>
          <w:szCs w:val="32"/>
        </w:rPr>
        <w:lastRenderedPageBreak/>
        <w:t>新区、民营科技园区、产业转移园区等开展产学研结合工作的省部院科技特派员工作机构。</w:t>
      </w:r>
      <w:r w:rsidRPr="00F04E42">
        <w:rPr>
          <w:rFonts w:ascii="微软雅黑" w:eastAsia="微软雅黑" w:hAnsi="微软雅黑" w:cs="宋体" w:hint="eastAsia"/>
          <w:color w:val="333333"/>
          <w:kern w:val="0"/>
          <w:sz w:val="18"/>
          <w:szCs w:val="18"/>
        </w:rPr>
        <w:t>  </w:t>
      </w:r>
    </w:p>
    <w:p w14:paraId="5C8D2C27"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第四条  </w:t>
      </w:r>
      <w:r w:rsidRPr="00F04E42">
        <w:rPr>
          <w:rFonts w:ascii="宋体" w:eastAsia="宋体" w:hAnsi="宋体" w:cs="宋体" w:hint="eastAsia"/>
          <w:color w:val="333333"/>
          <w:kern w:val="0"/>
          <w:sz w:val="32"/>
          <w:szCs w:val="32"/>
        </w:rPr>
        <w:t>省、市、区多级联动，推动工程技术研究中心、院士工作站和科技特派员工作站的建设与发展。</w:t>
      </w:r>
    </w:p>
    <w:p w14:paraId="2EE3CC5B"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第五条</w:t>
      </w:r>
      <w:r w:rsidRPr="00F04E42">
        <w:rPr>
          <w:rFonts w:ascii="宋体" w:eastAsia="宋体" w:hAnsi="宋体" w:cs="宋体" w:hint="eastAsia"/>
          <w:color w:val="333333"/>
          <w:kern w:val="0"/>
          <w:sz w:val="32"/>
          <w:szCs w:val="32"/>
        </w:rPr>
        <w:t>   江门市科技局负责江门市工程技术研究中心、院士工作站和科技特派员工作站的组织认定与管理工作。</w:t>
      </w:r>
    </w:p>
    <w:p w14:paraId="74238005" w14:textId="77777777" w:rsidR="00F04E42" w:rsidRPr="00F04E42" w:rsidRDefault="00F04E42" w:rsidP="00F04E42">
      <w:pPr>
        <w:widowControl/>
        <w:shd w:val="clear" w:color="auto" w:fill="FFFFFF"/>
        <w:ind w:firstLine="420"/>
        <w:jc w:val="left"/>
        <w:rPr>
          <w:rFonts w:ascii="微软雅黑" w:eastAsia="微软雅黑" w:hAnsi="微软雅黑" w:cs="宋体" w:hint="eastAsia"/>
          <w:color w:val="333333"/>
          <w:kern w:val="0"/>
          <w:sz w:val="18"/>
          <w:szCs w:val="18"/>
        </w:rPr>
      </w:pPr>
    </w:p>
    <w:p w14:paraId="10F32C2A" w14:textId="77777777" w:rsidR="00F04E42" w:rsidRPr="00F04E42" w:rsidRDefault="00F04E42" w:rsidP="00F04E42">
      <w:pPr>
        <w:widowControl/>
        <w:shd w:val="clear" w:color="auto" w:fill="FFFFFF"/>
        <w:jc w:val="center"/>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第二章  认  定</w:t>
      </w:r>
    </w:p>
    <w:p w14:paraId="5BF213E8"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第六条</w:t>
      </w:r>
      <w:r w:rsidRPr="00F04E42">
        <w:rPr>
          <w:rFonts w:ascii="宋体" w:eastAsia="宋体" w:hAnsi="宋体" w:cs="宋体" w:hint="eastAsia"/>
          <w:color w:val="333333"/>
          <w:kern w:val="0"/>
          <w:sz w:val="32"/>
          <w:szCs w:val="32"/>
        </w:rPr>
        <w:t>   江门市工程技术研究中心、院士工作站和科技特派员工作站的认定以“自愿申请、专家论证、择优遴选”为原则。</w:t>
      </w:r>
    </w:p>
    <w:p w14:paraId="70F2A483"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第七条</w:t>
      </w:r>
      <w:r w:rsidRPr="00F04E42">
        <w:rPr>
          <w:rFonts w:ascii="宋体" w:eastAsia="宋体" w:hAnsi="宋体" w:cs="宋体" w:hint="eastAsia"/>
          <w:color w:val="333333"/>
          <w:kern w:val="0"/>
          <w:sz w:val="32"/>
          <w:szCs w:val="32"/>
        </w:rPr>
        <w:t>   认定条件。</w:t>
      </w:r>
    </w:p>
    <w:p w14:paraId="279E31BF"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（一）江门市工程技术研究中心的认定条件：</w:t>
      </w:r>
    </w:p>
    <w:p w14:paraId="7AE74579"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1.基本条件：</w:t>
      </w:r>
    </w:p>
    <w:p w14:paraId="1561320A"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(1)在江门市内注册登记的具有独立法人资格的企业、科研院所和高等院校。</w:t>
      </w:r>
      <w:r w:rsidRPr="00F04E42">
        <w:rPr>
          <w:rFonts w:ascii="微软雅黑" w:eastAsia="微软雅黑" w:hAnsi="微软雅黑" w:cs="宋体" w:hint="eastAsia"/>
          <w:color w:val="333333"/>
          <w:kern w:val="0"/>
          <w:sz w:val="18"/>
          <w:szCs w:val="18"/>
        </w:rPr>
        <w:t>  </w:t>
      </w:r>
    </w:p>
    <w:p w14:paraId="4CC95F81"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(2)组织机构较完善，管理运行机制合理。</w:t>
      </w:r>
    </w:p>
    <w:p w14:paraId="6461C8B4"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(3)申请组建的工程中心要确定项目负责人，由项目负责人负责工程中心的建设工作。</w:t>
      </w:r>
      <w:r w:rsidRPr="00F04E42">
        <w:rPr>
          <w:rFonts w:ascii="微软雅黑" w:eastAsia="微软雅黑" w:hAnsi="微软雅黑" w:cs="宋体" w:hint="eastAsia"/>
          <w:color w:val="333333"/>
          <w:kern w:val="0"/>
          <w:sz w:val="18"/>
          <w:szCs w:val="18"/>
        </w:rPr>
        <w:t>  </w:t>
      </w:r>
    </w:p>
    <w:p w14:paraId="165D905D"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(4)申请组建的工程中心应配备管理负责人和技术带头人，其中专职研发人员不少于10人，拥有本科或中级职称的人员不低于20%。</w:t>
      </w:r>
    </w:p>
    <w:p w14:paraId="1E77F3A3"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lastRenderedPageBreak/>
        <w:t>(5)重视科技人员和高技能人才的培养、引进和使用。有产学研合作基础的优先。</w:t>
      </w:r>
      <w:r w:rsidRPr="00F04E42">
        <w:rPr>
          <w:rFonts w:ascii="微软雅黑" w:eastAsia="微软雅黑" w:hAnsi="微软雅黑" w:cs="宋体" w:hint="eastAsia"/>
          <w:color w:val="333333"/>
          <w:kern w:val="0"/>
          <w:sz w:val="18"/>
          <w:szCs w:val="18"/>
        </w:rPr>
        <w:t>  </w:t>
      </w:r>
    </w:p>
    <w:p w14:paraId="7ACA825D"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(6)组建工程中心目标明确，研究开发任务具体，方案可行，措施得力。</w:t>
      </w:r>
      <w:r w:rsidRPr="00F04E42">
        <w:rPr>
          <w:rFonts w:ascii="微软雅黑" w:eastAsia="微软雅黑" w:hAnsi="微软雅黑" w:cs="宋体" w:hint="eastAsia"/>
          <w:color w:val="333333"/>
          <w:kern w:val="0"/>
          <w:sz w:val="18"/>
          <w:szCs w:val="18"/>
        </w:rPr>
        <w:t>  </w:t>
      </w:r>
    </w:p>
    <w:p w14:paraId="45F814EF"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(7)具备工程技术试验条件和基础设施，有必要的检查、分析、测试手段和工艺设备（不包括生产用设备），且设备原值应当不低于100万元。</w:t>
      </w:r>
    </w:p>
    <w:p w14:paraId="5947E512"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2.分类条件：</w:t>
      </w:r>
    </w:p>
    <w:p w14:paraId="362BD1FC"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——企业类(主要依托企业组建，以本企业为服务对象，提供技术发展战略制定、技术研发支撑、技术交流与合作、技术人才培养等服务。)：</w:t>
      </w:r>
    </w:p>
    <w:p w14:paraId="4A238058"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(1)企业经营和运营状况良好，具有较强的盈利能力和较高的管理水平，上一年度销售额原则上不低于1000万元，能够提供组建工程中心需要的主要资金，软件、创意设计及研发服务类企业可适当降低。</w:t>
      </w:r>
      <w:r w:rsidRPr="00F04E42">
        <w:rPr>
          <w:rFonts w:ascii="微软雅黑" w:eastAsia="微软雅黑" w:hAnsi="微软雅黑" w:cs="宋体" w:hint="eastAsia"/>
          <w:color w:val="333333"/>
          <w:kern w:val="0"/>
          <w:sz w:val="18"/>
          <w:szCs w:val="18"/>
        </w:rPr>
        <w:t>  </w:t>
      </w:r>
    </w:p>
    <w:p w14:paraId="4EFF9AF7"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(2)企业原则上建有专门的研发机构，有持续的研发投入，上年研究开发经费占年销售收入的比例不低于3%，或不少于100万元。组建后每年研究开发经费占销售收入的比例不低于3%，或不少于250万元。</w:t>
      </w:r>
    </w:p>
    <w:p w14:paraId="3EE8DE41"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(3)</w:t>
      </w:r>
      <w:r w:rsidRPr="00F04E42">
        <w:rPr>
          <w:rFonts w:ascii="微软雅黑" w:eastAsia="微软雅黑" w:hAnsi="微软雅黑" w:cs="宋体" w:hint="eastAsia"/>
          <w:color w:val="333333"/>
          <w:kern w:val="0"/>
          <w:sz w:val="18"/>
          <w:szCs w:val="18"/>
        </w:rPr>
        <w:t> </w:t>
      </w:r>
      <w:r w:rsidRPr="00F04E42">
        <w:rPr>
          <w:rFonts w:ascii="宋体" w:eastAsia="宋体" w:hAnsi="宋体" w:cs="宋体" w:hint="eastAsia"/>
          <w:color w:val="333333"/>
          <w:kern w:val="0"/>
          <w:sz w:val="32"/>
          <w:szCs w:val="32"/>
        </w:rPr>
        <w:t>企业拥有专利、软件著作权、集成电路布图设计专有权、植物新品种等自主知识产权的数量处于市内同行业的前列。</w:t>
      </w:r>
      <w:r w:rsidRPr="00F04E42">
        <w:rPr>
          <w:rFonts w:ascii="微软雅黑" w:eastAsia="微软雅黑" w:hAnsi="微软雅黑" w:cs="宋体" w:hint="eastAsia"/>
          <w:color w:val="333333"/>
          <w:kern w:val="0"/>
          <w:sz w:val="18"/>
          <w:szCs w:val="18"/>
        </w:rPr>
        <w:t>  </w:t>
      </w:r>
    </w:p>
    <w:p w14:paraId="06A34C5E"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lastRenderedPageBreak/>
        <w:t>(4)优先支持产品、技术水平和综合实力在同行业中名列前茅的大中型企业建立省级工程中心。</w:t>
      </w:r>
      <w:r w:rsidRPr="00F04E42">
        <w:rPr>
          <w:rFonts w:ascii="微软雅黑" w:eastAsia="微软雅黑" w:hAnsi="微软雅黑" w:cs="宋体" w:hint="eastAsia"/>
          <w:color w:val="333333"/>
          <w:kern w:val="0"/>
          <w:sz w:val="18"/>
          <w:szCs w:val="18"/>
        </w:rPr>
        <w:t>  </w:t>
      </w:r>
    </w:p>
    <w:p w14:paraId="41B56314"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涉农企业申请工程技术研究中心认定，可适当降低企业类(1)至(4)的条件要求。</w:t>
      </w:r>
    </w:p>
    <w:p w14:paraId="66A6C131"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——公益类(主要依托高校和科研机构组建，为相关行业提供产业共性技术攻关、核心装备研制、标准制订、工程技术人才培训等公共服务。)：</w:t>
      </w:r>
    </w:p>
    <w:p w14:paraId="264E6738"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(1)必须能保证落实工程中心的建设资金和日常研究开发经费。每年承担所申报行业（领域）的科研项目不少于3项且此类项目的经费总额不低于150万元，同技术领域至少已推广转化1项重大技术成果。依托高校、科研机构组建的，应拥有3项以上专利、软件著作权、集成电路布图设计专有权、植物新品种等自主知识产权。</w:t>
      </w:r>
      <w:r w:rsidRPr="00F04E42">
        <w:rPr>
          <w:rFonts w:ascii="微软雅黑" w:eastAsia="微软雅黑" w:hAnsi="微软雅黑" w:cs="宋体" w:hint="eastAsia"/>
          <w:color w:val="333333"/>
          <w:kern w:val="0"/>
          <w:sz w:val="18"/>
          <w:szCs w:val="18"/>
        </w:rPr>
        <w:t>  </w:t>
      </w:r>
    </w:p>
    <w:p w14:paraId="28DA90D5"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(2)具有为同行业（领域）企业服务的经验，有较好的服务企业或行业的业绩，具有一批可转化的科技成果。具备良性循环的自我发展能力。</w:t>
      </w:r>
      <w:r w:rsidRPr="00F04E42">
        <w:rPr>
          <w:rFonts w:ascii="微软雅黑" w:eastAsia="微软雅黑" w:hAnsi="微软雅黑" w:cs="宋体" w:hint="eastAsia"/>
          <w:color w:val="333333"/>
          <w:kern w:val="0"/>
          <w:sz w:val="18"/>
          <w:szCs w:val="18"/>
        </w:rPr>
        <w:t>  </w:t>
      </w:r>
    </w:p>
    <w:p w14:paraId="63F30BC6"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（二）江</w:t>
      </w:r>
      <w:proofErr w:type="gramStart"/>
      <w:r w:rsidRPr="00F04E42">
        <w:rPr>
          <w:rFonts w:ascii="宋体" w:eastAsia="宋体" w:hAnsi="宋体" w:cs="宋体" w:hint="eastAsia"/>
          <w:color w:val="333333"/>
          <w:kern w:val="0"/>
          <w:sz w:val="32"/>
          <w:szCs w:val="32"/>
        </w:rPr>
        <w:t>门市院士</w:t>
      </w:r>
      <w:proofErr w:type="gramEnd"/>
      <w:r w:rsidRPr="00F04E42">
        <w:rPr>
          <w:rFonts w:ascii="宋体" w:eastAsia="宋体" w:hAnsi="宋体" w:cs="宋体" w:hint="eastAsia"/>
          <w:color w:val="333333"/>
          <w:kern w:val="0"/>
          <w:sz w:val="32"/>
          <w:szCs w:val="32"/>
        </w:rPr>
        <w:t>工作站的认定条件：</w:t>
      </w:r>
    </w:p>
    <w:p w14:paraId="7E17A74F"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1.在江门市内注册登记的企业，经营或运行状况良好。</w:t>
      </w:r>
      <w:r w:rsidRPr="00F04E42">
        <w:rPr>
          <w:rFonts w:ascii="微软雅黑" w:eastAsia="微软雅黑" w:hAnsi="微软雅黑" w:cs="宋体" w:hint="eastAsia"/>
          <w:color w:val="333333"/>
          <w:kern w:val="0"/>
          <w:sz w:val="18"/>
          <w:szCs w:val="18"/>
        </w:rPr>
        <w:t>  </w:t>
      </w:r>
    </w:p>
    <w:p w14:paraId="6C7A6F9E"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2.与1名以上的院士（含1名）已经建立紧密的合作关系，院士签约同意与其共同开展技术创新活动。</w:t>
      </w:r>
      <w:r w:rsidRPr="00F04E42">
        <w:rPr>
          <w:rFonts w:ascii="微软雅黑" w:eastAsia="微软雅黑" w:hAnsi="微软雅黑" w:cs="宋体" w:hint="eastAsia"/>
          <w:color w:val="333333"/>
          <w:kern w:val="0"/>
          <w:sz w:val="18"/>
          <w:szCs w:val="18"/>
        </w:rPr>
        <w:t>  </w:t>
      </w:r>
    </w:p>
    <w:p w14:paraId="3018EC39"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lastRenderedPageBreak/>
        <w:t>3.有良好的科研基础、明确的研究课题和稳定的经费支持，能为院士及其团队提供较好的科研条件和必要的生活条件。</w:t>
      </w:r>
      <w:r w:rsidRPr="00F04E42">
        <w:rPr>
          <w:rFonts w:ascii="微软雅黑" w:eastAsia="微软雅黑" w:hAnsi="微软雅黑" w:cs="宋体" w:hint="eastAsia"/>
          <w:color w:val="333333"/>
          <w:kern w:val="0"/>
          <w:sz w:val="18"/>
          <w:szCs w:val="18"/>
        </w:rPr>
        <w:t>  </w:t>
      </w:r>
    </w:p>
    <w:p w14:paraId="472B08DE"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4.凡涉及技术、知识产权和商业秘密保护问题，双方要签订协议和责任书，明确双方权利和义务，明晰产权归属。</w:t>
      </w:r>
      <w:r w:rsidRPr="00F04E42">
        <w:rPr>
          <w:rFonts w:ascii="微软雅黑" w:eastAsia="微软雅黑" w:hAnsi="微软雅黑" w:cs="宋体" w:hint="eastAsia"/>
          <w:color w:val="333333"/>
          <w:kern w:val="0"/>
          <w:sz w:val="18"/>
          <w:szCs w:val="18"/>
        </w:rPr>
        <w:t>  </w:t>
      </w:r>
    </w:p>
    <w:p w14:paraId="59001566"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5.对已经与院士建立科研合作关系，或建有市级以上工程技术研究中心、重点实验室，或承担省及国家级重大项目的企业，可优先考虑设立。</w:t>
      </w:r>
      <w:r w:rsidRPr="00F04E42">
        <w:rPr>
          <w:rFonts w:ascii="微软雅黑" w:eastAsia="微软雅黑" w:hAnsi="微软雅黑" w:cs="宋体" w:hint="eastAsia"/>
          <w:color w:val="333333"/>
          <w:kern w:val="0"/>
          <w:sz w:val="18"/>
          <w:szCs w:val="18"/>
        </w:rPr>
        <w:t>  </w:t>
      </w:r>
    </w:p>
    <w:p w14:paraId="7341C158"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（三）江门市科技特派员工作站的认定条件：</w:t>
      </w:r>
    </w:p>
    <w:p w14:paraId="3CA33E43"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1.在江门市内注册登记的企业，经营或运行状况良好。</w:t>
      </w:r>
      <w:r w:rsidRPr="00F04E42">
        <w:rPr>
          <w:rFonts w:ascii="微软雅黑" w:eastAsia="微软雅黑" w:hAnsi="微软雅黑" w:cs="宋体" w:hint="eastAsia"/>
          <w:color w:val="333333"/>
          <w:kern w:val="0"/>
          <w:sz w:val="18"/>
          <w:szCs w:val="18"/>
        </w:rPr>
        <w:t>  </w:t>
      </w:r>
    </w:p>
    <w:p w14:paraId="5D985C64"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2.设站单位需具备2名以上的不同学科背景的省部院科技特派员（含2名，在申请设站前完成备案），能根据科研工作需要为特派员提供专门的办公场地、必要的科研条件，建立相关的工作制度和服务配套措施，保证特派员基本的生活条件及薪酬待遇。</w:t>
      </w:r>
      <w:r w:rsidRPr="00F04E42">
        <w:rPr>
          <w:rFonts w:ascii="微软雅黑" w:eastAsia="微软雅黑" w:hAnsi="微软雅黑" w:cs="宋体" w:hint="eastAsia"/>
          <w:color w:val="333333"/>
          <w:kern w:val="0"/>
          <w:sz w:val="18"/>
          <w:szCs w:val="18"/>
        </w:rPr>
        <w:t>  </w:t>
      </w:r>
    </w:p>
    <w:p w14:paraId="391D502E"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3.设站单位需制订合理、清晰的企业科技特派员工作站建设方案，对进站特派员提出明确的工作任务，设立合适的特派员工作岗位。</w:t>
      </w:r>
      <w:r w:rsidRPr="00F04E42">
        <w:rPr>
          <w:rFonts w:ascii="微软雅黑" w:eastAsia="微软雅黑" w:hAnsi="微软雅黑" w:cs="宋体" w:hint="eastAsia"/>
          <w:color w:val="333333"/>
          <w:kern w:val="0"/>
          <w:sz w:val="18"/>
          <w:szCs w:val="18"/>
        </w:rPr>
        <w:t>  </w:t>
      </w:r>
    </w:p>
    <w:p w14:paraId="3499C51C"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4.工作站要建立促进产学研合作的长效合作机制，积极引进高校、科研院所的研究力量，特别是工程技术研究</w:t>
      </w:r>
      <w:r w:rsidRPr="00F04E42">
        <w:rPr>
          <w:rFonts w:ascii="宋体" w:eastAsia="宋体" w:hAnsi="宋体" w:cs="宋体" w:hint="eastAsia"/>
          <w:color w:val="333333"/>
          <w:kern w:val="0"/>
          <w:sz w:val="32"/>
          <w:szCs w:val="32"/>
        </w:rPr>
        <w:lastRenderedPageBreak/>
        <w:t>中心、重点实验室等，共建研发机构和创新平台，提升自主创新能力。</w:t>
      </w:r>
      <w:r w:rsidRPr="00F04E42">
        <w:rPr>
          <w:rFonts w:ascii="微软雅黑" w:eastAsia="微软雅黑" w:hAnsi="微软雅黑" w:cs="宋体" w:hint="eastAsia"/>
          <w:color w:val="333333"/>
          <w:kern w:val="0"/>
          <w:sz w:val="18"/>
          <w:szCs w:val="18"/>
        </w:rPr>
        <w:t>  </w:t>
      </w:r>
    </w:p>
    <w:p w14:paraId="0A2B9931"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第八条</w:t>
      </w:r>
      <w:r w:rsidRPr="00F04E42">
        <w:rPr>
          <w:rFonts w:ascii="宋体" w:eastAsia="宋体" w:hAnsi="宋体" w:cs="宋体" w:hint="eastAsia"/>
          <w:color w:val="333333"/>
          <w:kern w:val="0"/>
          <w:sz w:val="32"/>
          <w:szCs w:val="32"/>
        </w:rPr>
        <w:t>   认定程序。</w:t>
      </w:r>
    </w:p>
    <w:p w14:paraId="45A0B45B"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（一）申请</w:t>
      </w:r>
    </w:p>
    <w:p w14:paraId="4133F2CE"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申请单位对照本办法规定条件，进行自我评价，符合认定条件的，可向市科技局提出认定申请。</w:t>
      </w:r>
      <w:r w:rsidRPr="00F04E42">
        <w:rPr>
          <w:rFonts w:ascii="微软雅黑" w:eastAsia="微软雅黑" w:hAnsi="微软雅黑" w:cs="宋体" w:hint="eastAsia"/>
          <w:color w:val="333333"/>
          <w:kern w:val="0"/>
          <w:sz w:val="18"/>
          <w:szCs w:val="18"/>
        </w:rPr>
        <w:t>  </w:t>
      </w:r>
    </w:p>
    <w:p w14:paraId="00F6AA52"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1.江门市工程技术研究中心的认定申报资料：</w:t>
      </w:r>
    </w:p>
    <w:p w14:paraId="11F0CB55" w14:textId="77777777" w:rsidR="00F04E42" w:rsidRPr="00F04E42" w:rsidRDefault="00F04E42" w:rsidP="00F04E42">
      <w:pPr>
        <w:widowControl/>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    (1)组建江门市工程技术研究中心申请书。</w:t>
      </w:r>
    </w:p>
    <w:p w14:paraId="5DB5308E"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(2)江门市工程技术研究中心组建方案。</w:t>
      </w:r>
    </w:p>
    <w:p w14:paraId="0B14912B"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(3)证明材料按第七条第（一）</w:t>
      </w:r>
      <w:proofErr w:type="gramStart"/>
      <w:r w:rsidRPr="00F04E42">
        <w:rPr>
          <w:rFonts w:ascii="宋体" w:eastAsia="宋体" w:hAnsi="宋体" w:cs="宋体" w:hint="eastAsia"/>
          <w:color w:val="333333"/>
          <w:kern w:val="0"/>
          <w:sz w:val="32"/>
          <w:szCs w:val="32"/>
        </w:rPr>
        <w:t>项江门市</w:t>
      </w:r>
      <w:proofErr w:type="gramEnd"/>
      <w:r w:rsidRPr="00F04E42">
        <w:rPr>
          <w:rFonts w:ascii="宋体" w:eastAsia="宋体" w:hAnsi="宋体" w:cs="宋体" w:hint="eastAsia"/>
          <w:color w:val="333333"/>
          <w:kern w:val="0"/>
          <w:sz w:val="32"/>
          <w:szCs w:val="32"/>
        </w:rPr>
        <w:t>工程技术研究中心的认定条件提供。</w:t>
      </w:r>
    </w:p>
    <w:p w14:paraId="2F11C4B0"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2.江</w:t>
      </w:r>
      <w:proofErr w:type="gramStart"/>
      <w:r w:rsidRPr="00F04E42">
        <w:rPr>
          <w:rFonts w:ascii="宋体" w:eastAsia="宋体" w:hAnsi="宋体" w:cs="宋体" w:hint="eastAsia"/>
          <w:color w:val="333333"/>
          <w:kern w:val="0"/>
          <w:sz w:val="32"/>
          <w:szCs w:val="32"/>
        </w:rPr>
        <w:t>门市院士</w:t>
      </w:r>
      <w:proofErr w:type="gramEnd"/>
      <w:r w:rsidRPr="00F04E42">
        <w:rPr>
          <w:rFonts w:ascii="宋体" w:eastAsia="宋体" w:hAnsi="宋体" w:cs="宋体" w:hint="eastAsia"/>
          <w:color w:val="333333"/>
          <w:kern w:val="0"/>
          <w:sz w:val="32"/>
          <w:szCs w:val="32"/>
        </w:rPr>
        <w:t>工作站认定申报材料：</w:t>
      </w:r>
    </w:p>
    <w:p w14:paraId="57B351E7"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(1)江</w:t>
      </w:r>
      <w:proofErr w:type="gramStart"/>
      <w:r w:rsidRPr="00F04E42">
        <w:rPr>
          <w:rFonts w:ascii="宋体" w:eastAsia="宋体" w:hAnsi="宋体" w:cs="宋体" w:hint="eastAsia"/>
          <w:color w:val="333333"/>
          <w:kern w:val="0"/>
          <w:sz w:val="32"/>
          <w:szCs w:val="32"/>
        </w:rPr>
        <w:t>门市院士</w:t>
      </w:r>
      <w:proofErr w:type="gramEnd"/>
      <w:r w:rsidRPr="00F04E42">
        <w:rPr>
          <w:rFonts w:ascii="宋体" w:eastAsia="宋体" w:hAnsi="宋体" w:cs="宋体" w:hint="eastAsia"/>
          <w:color w:val="333333"/>
          <w:kern w:val="0"/>
          <w:sz w:val="32"/>
          <w:szCs w:val="32"/>
        </w:rPr>
        <w:t>工作站认定申请书。</w:t>
      </w:r>
    </w:p>
    <w:p w14:paraId="1559ED14"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(2)建站单位与院士本人及其单位签署的合作协议。</w:t>
      </w:r>
      <w:r w:rsidRPr="00F04E42">
        <w:rPr>
          <w:rFonts w:ascii="微软雅黑" w:eastAsia="微软雅黑" w:hAnsi="微软雅黑" w:cs="宋体" w:hint="eastAsia"/>
          <w:color w:val="333333"/>
          <w:kern w:val="0"/>
          <w:sz w:val="18"/>
          <w:szCs w:val="18"/>
        </w:rPr>
        <w:t>  </w:t>
      </w:r>
    </w:p>
    <w:p w14:paraId="35E8C9CB"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(3)院士工作站的建设规划方案。</w:t>
      </w:r>
    </w:p>
    <w:p w14:paraId="3E924D0F"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(4)证明材料按第七条第（二）</w:t>
      </w:r>
      <w:proofErr w:type="gramStart"/>
      <w:r w:rsidRPr="00F04E42">
        <w:rPr>
          <w:rFonts w:ascii="宋体" w:eastAsia="宋体" w:hAnsi="宋体" w:cs="宋体" w:hint="eastAsia"/>
          <w:color w:val="333333"/>
          <w:kern w:val="0"/>
          <w:sz w:val="32"/>
          <w:szCs w:val="32"/>
        </w:rPr>
        <w:t>项江门市院士</w:t>
      </w:r>
      <w:proofErr w:type="gramEnd"/>
      <w:r w:rsidRPr="00F04E42">
        <w:rPr>
          <w:rFonts w:ascii="宋体" w:eastAsia="宋体" w:hAnsi="宋体" w:cs="宋体" w:hint="eastAsia"/>
          <w:color w:val="333333"/>
          <w:kern w:val="0"/>
          <w:sz w:val="32"/>
          <w:szCs w:val="32"/>
        </w:rPr>
        <w:t>工作站的认定条件提供。</w:t>
      </w:r>
      <w:r w:rsidRPr="00F04E42">
        <w:rPr>
          <w:rFonts w:ascii="微软雅黑" w:eastAsia="微软雅黑" w:hAnsi="微软雅黑" w:cs="宋体" w:hint="eastAsia"/>
          <w:color w:val="333333"/>
          <w:kern w:val="0"/>
          <w:sz w:val="18"/>
          <w:szCs w:val="18"/>
        </w:rPr>
        <w:t>  </w:t>
      </w:r>
    </w:p>
    <w:p w14:paraId="0DA309E6"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3.江门市科技特派员工作站认定申报材料：</w:t>
      </w:r>
    </w:p>
    <w:p w14:paraId="42BF810A"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(1)江门市科技特派员工作站认定申请书。</w:t>
      </w:r>
    </w:p>
    <w:p w14:paraId="47C63739"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(2)广东省企业科技特派员证书、科技特派员履历表。</w:t>
      </w:r>
      <w:r w:rsidRPr="00F04E42">
        <w:rPr>
          <w:rFonts w:ascii="微软雅黑" w:eastAsia="微软雅黑" w:hAnsi="微软雅黑" w:cs="宋体" w:hint="eastAsia"/>
          <w:color w:val="333333"/>
          <w:kern w:val="0"/>
          <w:sz w:val="18"/>
          <w:szCs w:val="18"/>
        </w:rPr>
        <w:t>  </w:t>
      </w:r>
    </w:p>
    <w:p w14:paraId="1A415057"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(3)广东省企业科技特派员派驻协议书及相关补充协议。</w:t>
      </w:r>
      <w:r w:rsidRPr="00F04E42">
        <w:rPr>
          <w:rFonts w:ascii="微软雅黑" w:eastAsia="微软雅黑" w:hAnsi="微软雅黑" w:cs="宋体" w:hint="eastAsia"/>
          <w:color w:val="333333"/>
          <w:kern w:val="0"/>
          <w:sz w:val="18"/>
          <w:szCs w:val="18"/>
        </w:rPr>
        <w:t>  </w:t>
      </w:r>
    </w:p>
    <w:p w14:paraId="56B3C9C9"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lastRenderedPageBreak/>
        <w:t>(4)建设科技特派员工作站的可行性报告。</w:t>
      </w:r>
    </w:p>
    <w:p w14:paraId="4A50F5FE"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(5)证明材料按第七条第（三）</w:t>
      </w:r>
      <w:proofErr w:type="gramStart"/>
      <w:r w:rsidRPr="00F04E42">
        <w:rPr>
          <w:rFonts w:ascii="宋体" w:eastAsia="宋体" w:hAnsi="宋体" w:cs="宋体" w:hint="eastAsia"/>
          <w:color w:val="333333"/>
          <w:kern w:val="0"/>
          <w:sz w:val="32"/>
          <w:szCs w:val="32"/>
        </w:rPr>
        <w:t>项江门市</w:t>
      </w:r>
      <w:proofErr w:type="gramEnd"/>
      <w:r w:rsidRPr="00F04E42">
        <w:rPr>
          <w:rFonts w:ascii="宋体" w:eastAsia="宋体" w:hAnsi="宋体" w:cs="宋体" w:hint="eastAsia"/>
          <w:color w:val="333333"/>
          <w:kern w:val="0"/>
          <w:sz w:val="32"/>
          <w:szCs w:val="32"/>
        </w:rPr>
        <w:t>科技特派员工作站的认定条件提供。</w:t>
      </w:r>
      <w:r w:rsidRPr="00F04E42">
        <w:rPr>
          <w:rFonts w:ascii="微软雅黑" w:eastAsia="微软雅黑" w:hAnsi="微软雅黑" w:cs="宋体" w:hint="eastAsia"/>
          <w:color w:val="333333"/>
          <w:kern w:val="0"/>
          <w:sz w:val="18"/>
          <w:szCs w:val="18"/>
        </w:rPr>
        <w:t>  </w:t>
      </w:r>
    </w:p>
    <w:p w14:paraId="1EF9E02D"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（二）评审</w:t>
      </w:r>
    </w:p>
    <w:p w14:paraId="7319DC16"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各市（区）科技主管部门初审后报市科技局，市科技局组织专家对申请材料进行评审和论证，确定拟认定机构。</w:t>
      </w:r>
      <w:r w:rsidRPr="00F04E42">
        <w:rPr>
          <w:rFonts w:ascii="微软雅黑" w:eastAsia="微软雅黑" w:hAnsi="微软雅黑" w:cs="宋体" w:hint="eastAsia"/>
          <w:color w:val="333333"/>
          <w:kern w:val="0"/>
          <w:sz w:val="18"/>
          <w:szCs w:val="18"/>
        </w:rPr>
        <w:t>  </w:t>
      </w:r>
    </w:p>
    <w:p w14:paraId="421D2B9B"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（三）公示与认定</w:t>
      </w:r>
    </w:p>
    <w:p w14:paraId="741EBDA2"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市科技局对拟认定机构进行公示，没有异议的，给予认定。</w:t>
      </w:r>
      <w:r w:rsidRPr="00F04E42">
        <w:rPr>
          <w:rFonts w:ascii="微软雅黑" w:eastAsia="微软雅黑" w:hAnsi="微软雅黑" w:cs="宋体" w:hint="eastAsia"/>
          <w:color w:val="333333"/>
          <w:kern w:val="0"/>
          <w:sz w:val="18"/>
          <w:szCs w:val="18"/>
        </w:rPr>
        <w:t>  </w:t>
      </w:r>
    </w:p>
    <w:p w14:paraId="5A5DF85F" w14:textId="77777777" w:rsidR="00F04E42" w:rsidRPr="00F04E42" w:rsidRDefault="00F04E42" w:rsidP="00F04E42">
      <w:pPr>
        <w:widowControl/>
        <w:shd w:val="clear" w:color="auto" w:fill="FFFFFF"/>
        <w:jc w:val="center"/>
        <w:rPr>
          <w:rFonts w:ascii="微软雅黑" w:eastAsia="微软雅黑" w:hAnsi="微软雅黑" w:cs="宋体" w:hint="eastAsia"/>
          <w:color w:val="333333"/>
          <w:kern w:val="0"/>
          <w:sz w:val="18"/>
          <w:szCs w:val="18"/>
        </w:rPr>
      </w:pPr>
    </w:p>
    <w:p w14:paraId="620E2C8D" w14:textId="77777777" w:rsidR="00F04E42" w:rsidRPr="00F04E42" w:rsidRDefault="00F04E42" w:rsidP="00F04E42">
      <w:pPr>
        <w:widowControl/>
        <w:shd w:val="clear" w:color="auto" w:fill="FFFFFF"/>
        <w:jc w:val="center"/>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第三章　资助办法</w:t>
      </w:r>
    </w:p>
    <w:p w14:paraId="54D00778"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第九条</w:t>
      </w:r>
      <w:r w:rsidRPr="00F04E42">
        <w:rPr>
          <w:rFonts w:ascii="宋体" w:eastAsia="宋体" w:hAnsi="宋体" w:cs="宋体" w:hint="eastAsia"/>
          <w:color w:val="333333"/>
          <w:kern w:val="0"/>
          <w:sz w:val="32"/>
          <w:szCs w:val="32"/>
        </w:rPr>
        <w:t>   对通过江门市工程技术研究中心认定的，给予10万元的经费资助，重点推动大型企业建设国家级、省级工程技术研究中心。通过江门市科技特派员工作站认定的，给予15万元的经费资助。资助资金由市本级财政与项目所在市（区）财政按1:1比例分担。</w:t>
      </w:r>
    </w:p>
    <w:p w14:paraId="4BBB7629"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对通过江</w:t>
      </w:r>
      <w:proofErr w:type="gramStart"/>
      <w:r w:rsidRPr="00F04E42">
        <w:rPr>
          <w:rFonts w:ascii="宋体" w:eastAsia="宋体" w:hAnsi="宋体" w:cs="宋体" w:hint="eastAsia"/>
          <w:color w:val="333333"/>
          <w:kern w:val="0"/>
          <w:sz w:val="32"/>
          <w:szCs w:val="32"/>
        </w:rPr>
        <w:t>门市院士</w:t>
      </w:r>
      <w:proofErr w:type="gramEnd"/>
      <w:r w:rsidRPr="00F04E42">
        <w:rPr>
          <w:rFonts w:ascii="宋体" w:eastAsia="宋体" w:hAnsi="宋体" w:cs="宋体" w:hint="eastAsia"/>
          <w:color w:val="333333"/>
          <w:kern w:val="0"/>
          <w:sz w:val="32"/>
          <w:szCs w:val="32"/>
        </w:rPr>
        <w:t>工作站认定的，资助办法参照《江门市科学技术局江门市人力资源和社会保障局  江门市财政局关于企业重大科技创新平台建设资助实施办法》(江科〔2017〕68号)执行。</w:t>
      </w:r>
    </w:p>
    <w:p w14:paraId="71B0EE7D"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color w:val="333333"/>
          <w:kern w:val="0"/>
          <w:sz w:val="32"/>
          <w:szCs w:val="32"/>
        </w:rPr>
        <w:t>资助经费采取科技项目的形式下发，科技项目内容为科研机构的建设。</w:t>
      </w:r>
    </w:p>
    <w:p w14:paraId="2BBA2B52"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lastRenderedPageBreak/>
        <w:t>第十条</w:t>
      </w:r>
      <w:r w:rsidRPr="00F04E42">
        <w:rPr>
          <w:rFonts w:ascii="宋体" w:eastAsia="宋体" w:hAnsi="宋体" w:cs="宋体" w:hint="eastAsia"/>
          <w:color w:val="333333"/>
          <w:kern w:val="0"/>
          <w:sz w:val="32"/>
          <w:szCs w:val="32"/>
        </w:rPr>
        <w:t xml:space="preserve">　对于已认定的市级工程技术研究中心、院士工作站和科技特派员工作站优先推荐申报省级、国家级研发中心或创新平台；通过市认定的工程技术研究中心、院士工作站和科技特派员工作站在申报、承担各级财政科技计划时，在同等条件下优先支持。</w:t>
      </w:r>
    </w:p>
    <w:p w14:paraId="201CB0A6"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第十一条</w:t>
      </w:r>
      <w:r w:rsidRPr="00F04E42">
        <w:rPr>
          <w:rFonts w:ascii="宋体" w:eastAsia="宋体" w:hAnsi="宋体" w:cs="宋体" w:hint="eastAsia"/>
          <w:color w:val="333333"/>
          <w:kern w:val="0"/>
          <w:sz w:val="32"/>
          <w:szCs w:val="32"/>
        </w:rPr>
        <w:t>推动企业、各类社会团体与国内外高校、科研院所以产学研合作形式在我市建设工程技术研究中心、院士工作站和科技特派员工作站。</w:t>
      </w:r>
    </w:p>
    <w:p w14:paraId="07B18B34" w14:textId="77777777" w:rsidR="00F04E42" w:rsidRPr="00F04E42" w:rsidRDefault="00F04E42" w:rsidP="00F04E42">
      <w:pPr>
        <w:widowControl/>
        <w:jc w:val="center"/>
        <w:rPr>
          <w:rFonts w:ascii="微软雅黑" w:eastAsia="微软雅黑" w:hAnsi="微软雅黑" w:cs="宋体" w:hint="eastAsia"/>
          <w:color w:val="333333"/>
          <w:kern w:val="0"/>
          <w:sz w:val="18"/>
          <w:szCs w:val="18"/>
        </w:rPr>
      </w:pPr>
    </w:p>
    <w:p w14:paraId="4135F486" w14:textId="77777777" w:rsidR="00F04E42" w:rsidRPr="00F04E42" w:rsidRDefault="00F04E42" w:rsidP="00F04E42">
      <w:pPr>
        <w:widowControl/>
        <w:jc w:val="center"/>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第四章  项目组织与实施</w:t>
      </w:r>
    </w:p>
    <w:p w14:paraId="4DF2A015"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第十二条</w:t>
      </w:r>
      <w:r w:rsidRPr="00F04E42">
        <w:rPr>
          <w:rFonts w:ascii="宋体" w:eastAsia="宋体" w:hAnsi="宋体" w:cs="宋体" w:hint="eastAsia"/>
          <w:color w:val="333333"/>
          <w:kern w:val="0"/>
          <w:sz w:val="32"/>
          <w:szCs w:val="32"/>
        </w:rPr>
        <w:t>资助经费的使用必须符合《江门市科学技术局江门市财政局关于加强江门市级产业技术研究与开发资金项目管理的意见》（江科〔2013〕96号）等财政科技资金管理规定，主要用于：能力建设、研发投入、人才引进、科研仪器设备配套、成果孵化、科技交流、知识产权保护等方面。</w:t>
      </w:r>
    </w:p>
    <w:p w14:paraId="6FF41294"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第十三条</w:t>
      </w:r>
      <w:r w:rsidRPr="00F04E42">
        <w:rPr>
          <w:rFonts w:ascii="宋体" w:eastAsia="宋体" w:hAnsi="宋体" w:cs="宋体" w:hint="eastAsia"/>
          <w:color w:val="333333"/>
          <w:kern w:val="0"/>
          <w:sz w:val="32"/>
          <w:szCs w:val="32"/>
        </w:rPr>
        <w:t>   市科技局会同市财政局根据江门市科技经济社会发展的需求和建设的布局要求，制定并发布年度江门市工程技术研究中心、院士工作站和科技特派员工作站申报指南。</w:t>
      </w:r>
    </w:p>
    <w:p w14:paraId="0179A684"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第十四条</w:t>
      </w:r>
      <w:r w:rsidRPr="00F04E42">
        <w:rPr>
          <w:rFonts w:ascii="宋体" w:eastAsia="宋体" w:hAnsi="宋体" w:cs="宋体" w:hint="eastAsia"/>
          <w:color w:val="333333"/>
          <w:kern w:val="0"/>
          <w:sz w:val="32"/>
          <w:szCs w:val="32"/>
        </w:rPr>
        <w:t>   市科技局会同市财政局确定</w:t>
      </w:r>
      <w:proofErr w:type="gramStart"/>
      <w:r w:rsidRPr="00F04E42">
        <w:rPr>
          <w:rFonts w:ascii="宋体" w:eastAsia="宋体" w:hAnsi="宋体" w:cs="宋体" w:hint="eastAsia"/>
          <w:color w:val="333333"/>
          <w:kern w:val="0"/>
          <w:sz w:val="32"/>
          <w:szCs w:val="32"/>
        </w:rPr>
        <w:t>拟支持</w:t>
      </w:r>
      <w:proofErr w:type="gramEnd"/>
      <w:r w:rsidRPr="00F04E42">
        <w:rPr>
          <w:rFonts w:ascii="宋体" w:eastAsia="宋体" w:hAnsi="宋体" w:cs="宋体" w:hint="eastAsia"/>
          <w:color w:val="333333"/>
          <w:kern w:val="0"/>
          <w:sz w:val="32"/>
          <w:szCs w:val="32"/>
        </w:rPr>
        <w:t>项目和经费，下达立项通知。项目承担单位在接到立项通知一个月内与市科技局签订项目合同。市科技局将定期检查合</w:t>
      </w:r>
      <w:r w:rsidRPr="00F04E42">
        <w:rPr>
          <w:rFonts w:ascii="宋体" w:eastAsia="宋体" w:hAnsi="宋体" w:cs="宋体" w:hint="eastAsia"/>
          <w:color w:val="333333"/>
          <w:kern w:val="0"/>
          <w:sz w:val="32"/>
          <w:szCs w:val="32"/>
        </w:rPr>
        <w:lastRenderedPageBreak/>
        <w:t>同的执行情况，协同解决合同执行过程中出现的问题。合同指标如需调整，需提出书面申请，报市科技局批准。</w:t>
      </w:r>
      <w:r w:rsidRPr="00F04E42">
        <w:rPr>
          <w:rFonts w:ascii="微软雅黑" w:eastAsia="微软雅黑" w:hAnsi="微软雅黑" w:cs="宋体" w:hint="eastAsia"/>
          <w:color w:val="333333"/>
          <w:kern w:val="0"/>
          <w:sz w:val="18"/>
          <w:szCs w:val="18"/>
        </w:rPr>
        <w:t>  </w:t>
      </w:r>
    </w:p>
    <w:p w14:paraId="32F5B50D"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第十五条</w:t>
      </w:r>
      <w:r w:rsidRPr="00F04E42">
        <w:rPr>
          <w:rFonts w:ascii="宋体" w:eastAsia="宋体" w:hAnsi="宋体" w:cs="宋体" w:hint="eastAsia"/>
          <w:color w:val="333333"/>
          <w:kern w:val="0"/>
          <w:sz w:val="32"/>
          <w:szCs w:val="32"/>
        </w:rPr>
        <w:t>   建设期一般为2年。项目按合同完成后，应及时向市科技局提出验收申请。</w:t>
      </w:r>
    </w:p>
    <w:p w14:paraId="172F75D0" w14:textId="77777777" w:rsidR="00F04E42" w:rsidRPr="00F04E42" w:rsidRDefault="00F04E42" w:rsidP="00F04E42">
      <w:pPr>
        <w:widowControl/>
        <w:shd w:val="clear" w:color="auto" w:fill="FFFFFF"/>
        <w:jc w:val="center"/>
        <w:rPr>
          <w:rFonts w:ascii="微软雅黑" w:eastAsia="微软雅黑" w:hAnsi="微软雅黑" w:cs="宋体" w:hint="eastAsia"/>
          <w:color w:val="333333"/>
          <w:kern w:val="0"/>
          <w:sz w:val="18"/>
          <w:szCs w:val="18"/>
        </w:rPr>
      </w:pPr>
    </w:p>
    <w:p w14:paraId="12C7737C" w14:textId="77777777" w:rsidR="00F04E42" w:rsidRPr="00F04E42" w:rsidRDefault="00F04E42" w:rsidP="00F04E42">
      <w:pPr>
        <w:widowControl/>
        <w:shd w:val="clear" w:color="auto" w:fill="FFFFFF"/>
        <w:jc w:val="center"/>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第五章  管理与考核</w:t>
      </w:r>
    </w:p>
    <w:p w14:paraId="08A61FC0"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第十六条</w:t>
      </w:r>
      <w:r w:rsidRPr="00F04E42">
        <w:rPr>
          <w:rFonts w:ascii="宋体" w:eastAsia="宋体" w:hAnsi="宋体" w:cs="宋体" w:hint="eastAsia"/>
          <w:color w:val="333333"/>
          <w:kern w:val="0"/>
          <w:sz w:val="32"/>
          <w:szCs w:val="32"/>
        </w:rPr>
        <w:t>   市科技局每年将认定的工程技术研究中心、院士工作站和科技特派员工作站名单报送市、区有关部门。</w:t>
      </w:r>
    </w:p>
    <w:p w14:paraId="681CAD5A"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第十七条</w:t>
      </w:r>
      <w:r w:rsidRPr="00F04E42">
        <w:rPr>
          <w:rFonts w:ascii="宋体" w:eastAsia="宋体" w:hAnsi="宋体" w:cs="宋体" w:hint="eastAsia"/>
          <w:color w:val="333333"/>
          <w:kern w:val="0"/>
          <w:sz w:val="32"/>
          <w:szCs w:val="32"/>
        </w:rPr>
        <w:t xml:space="preserve">　江门市工程技术研究中心、院士工作站和科技特派员工作站实行动态管理、定期考核。每三年进行考核。考核不合格的，限期整改，仍不合格的，撤销其认定的称号。</w:t>
      </w:r>
    </w:p>
    <w:p w14:paraId="2F33386A" w14:textId="77777777" w:rsidR="00F04E42" w:rsidRPr="00F04E42" w:rsidRDefault="00F04E42" w:rsidP="00F04E42">
      <w:pPr>
        <w:widowControl/>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第十八条</w:t>
      </w:r>
      <w:r w:rsidRPr="00F04E42">
        <w:rPr>
          <w:rFonts w:ascii="宋体" w:eastAsia="宋体" w:hAnsi="宋体" w:cs="宋体" w:hint="eastAsia"/>
          <w:color w:val="333333"/>
          <w:kern w:val="0"/>
          <w:sz w:val="32"/>
          <w:szCs w:val="32"/>
        </w:rPr>
        <w:t>   江门市工程技术研究中心、院士工作站和科技特派员工作站发生经营业务、生产技术活动等重大变化的，应在15个工作日内向市科技局报告；变化后不符合本办法规定条件的，终止其专项的称号。</w:t>
      </w:r>
    </w:p>
    <w:p w14:paraId="5B080D14" w14:textId="77777777" w:rsidR="00F04E42" w:rsidRPr="00F04E42" w:rsidRDefault="00F04E42" w:rsidP="00F04E42">
      <w:pPr>
        <w:widowControl/>
        <w:shd w:val="clear" w:color="auto" w:fill="FFFFFF"/>
        <w:jc w:val="center"/>
        <w:rPr>
          <w:rFonts w:ascii="微软雅黑" w:eastAsia="微软雅黑" w:hAnsi="微软雅黑" w:cs="宋体" w:hint="eastAsia"/>
          <w:color w:val="333333"/>
          <w:kern w:val="0"/>
          <w:sz w:val="18"/>
          <w:szCs w:val="18"/>
        </w:rPr>
      </w:pPr>
    </w:p>
    <w:p w14:paraId="5EEA988C" w14:textId="77777777" w:rsidR="00F04E42" w:rsidRPr="00F04E42" w:rsidRDefault="00F04E42" w:rsidP="00F04E42">
      <w:pPr>
        <w:widowControl/>
        <w:shd w:val="clear" w:color="auto" w:fill="FFFFFF"/>
        <w:jc w:val="center"/>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第六章  附  则</w:t>
      </w:r>
    </w:p>
    <w:p w14:paraId="68EB1C5B" w14:textId="77777777" w:rsidR="00F04E42" w:rsidRPr="00F04E42" w:rsidRDefault="00F04E42" w:rsidP="00F04E42">
      <w:pPr>
        <w:widowControl/>
        <w:shd w:val="clear" w:color="auto" w:fill="FFFFFF"/>
        <w:ind w:firstLine="645"/>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第十九条</w:t>
      </w:r>
      <w:r w:rsidRPr="00F04E42">
        <w:rPr>
          <w:rFonts w:ascii="宋体" w:eastAsia="宋体" w:hAnsi="宋体" w:cs="宋体" w:hint="eastAsia"/>
          <w:color w:val="333333"/>
          <w:kern w:val="0"/>
          <w:sz w:val="32"/>
          <w:szCs w:val="32"/>
        </w:rPr>
        <w:t>   本办法由市科技局、市财政局负责解释。</w:t>
      </w:r>
    </w:p>
    <w:p w14:paraId="1EABC5AC" w14:textId="77777777" w:rsidR="00F04E42" w:rsidRPr="00F04E42" w:rsidRDefault="00F04E42" w:rsidP="00F04E42">
      <w:pPr>
        <w:widowControl/>
        <w:jc w:val="left"/>
        <w:rPr>
          <w:rFonts w:ascii="微软雅黑" w:eastAsia="微软雅黑" w:hAnsi="微软雅黑" w:cs="宋体" w:hint="eastAsia"/>
          <w:color w:val="333333"/>
          <w:kern w:val="0"/>
          <w:sz w:val="18"/>
          <w:szCs w:val="18"/>
        </w:rPr>
      </w:pPr>
      <w:r w:rsidRPr="00F04E42">
        <w:rPr>
          <w:rFonts w:ascii="宋体" w:eastAsia="宋体" w:hAnsi="宋体" w:cs="宋体" w:hint="eastAsia"/>
          <w:b/>
          <w:bCs/>
          <w:color w:val="333333"/>
          <w:kern w:val="0"/>
          <w:sz w:val="32"/>
          <w:szCs w:val="32"/>
        </w:rPr>
        <w:t>    第二十条</w:t>
      </w:r>
      <w:r w:rsidRPr="00F04E42">
        <w:rPr>
          <w:rFonts w:ascii="宋体" w:eastAsia="宋体" w:hAnsi="宋体" w:cs="宋体" w:hint="eastAsia"/>
          <w:color w:val="333333"/>
          <w:kern w:val="0"/>
          <w:sz w:val="32"/>
          <w:szCs w:val="32"/>
        </w:rPr>
        <w:t>   本办法自2017年11月10日起施行，有效期3年。原《江门市科学技术局  江门市财政局</w:t>
      </w:r>
      <w:r w:rsidRPr="00F04E42">
        <w:rPr>
          <w:rFonts w:ascii="宋体" w:eastAsia="宋体" w:hAnsi="宋体" w:cs="宋体" w:hint="eastAsia"/>
          <w:color w:val="333333"/>
          <w:kern w:val="0"/>
          <w:sz w:val="32"/>
          <w:szCs w:val="32"/>
        </w:rPr>
        <w:lastRenderedPageBreak/>
        <w:t>关于江门市工程技术研究中心等科研机构建设资助试行办法》（江科〔2016〕2号）文件予以废止。有关政策法律依据发生变化或有效期满，根据事实情况依法评估修订。</w:t>
      </w:r>
    </w:p>
    <w:p w14:paraId="7B86707B" w14:textId="77777777" w:rsidR="00FF5546" w:rsidRPr="00F04E42" w:rsidRDefault="00FF5546"/>
    <w:sectPr w:rsidR="00FF5546" w:rsidRPr="00F04E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5E3B9" w14:textId="77777777" w:rsidR="00907ED5" w:rsidRDefault="00907ED5" w:rsidP="00F04E42">
      <w:r>
        <w:separator/>
      </w:r>
    </w:p>
  </w:endnote>
  <w:endnote w:type="continuationSeparator" w:id="0">
    <w:p w14:paraId="66D4FE9F" w14:textId="77777777" w:rsidR="00907ED5" w:rsidRDefault="00907ED5" w:rsidP="00F0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EFC3D" w14:textId="77777777" w:rsidR="00907ED5" w:rsidRDefault="00907ED5" w:rsidP="00F04E42">
      <w:r>
        <w:separator/>
      </w:r>
    </w:p>
  </w:footnote>
  <w:footnote w:type="continuationSeparator" w:id="0">
    <w:p w14:paraId="5EEB4B9D" w14:textId="77777777" w:rsidR="00907ED5" w:rsidRDefault="00907ED5" w:rsidP="00F04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16"/>
    <w:rsid w:val="00907ED5"/>
    <w:rsid w:val="00956D16"/>
    <w:rsid w:val="00F04E42"/>
    <w:rsid w:val="00FF5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B1F91"/>
  <w15:chartTrackingRefBased/>
  <w15:docId w15:val="{69EEA6E0-D59D-47AA-A9D7-F12BE8DF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04E4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E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4E42"/>
    <w:rPr>
      <w:sz w:val="18"/>
      <w:szCs w:val="18"/>
    </w:rPr>
  </w:style>
  <w:style w:type="paragraph" w:styleId="a5">
    <w:name w:val="footer"/>
    <w:basedOn w:val="a"/>
    <w:link w:val="a6"/>
    <w:uiPriority w:val="99"/>
    <w:unhideWhenUsed/>
    <w:rsid w:val="00F04E42"/>
    <w:pPr>
      <w:tabs>
        <w:tab w:val="center" w:pos="4153"/>
        <w:tab w:val="right" w:pos="8306"/>
      </w:tabs>
      <w:snapToGrid w:val="0"/>
      <w:jc w:val="left"/>
    </w:pPr>
    <w:rPr>
      <w:sz w:val="18"/>
      <w:szCs w:val="18"/>
    </w:rPr>
  </w:style>
  <w:style w:type="character" w:customStyle="1" w:styleId="a6">
    <w:name w:val="页脚 字符"/>
    <w:basedOn w:val="a0"/>
    <w:link w:val="a5"/>
    <w:uiPriority w:val="99"/>
    <w:rsid w:val="00F04E42"/>
    <w:rPr>
      <w:sz w:val="18"/>
      <w:szCs w:val="18"/>
    </w:rPr>
  </w:style>
  <w:style w:type="character" w:customStyle="1" w:styleId="30">
    <w:name w:val="标题 3 字符"/>
    <w:basedOn w:val="a0"/>
    <w:link w:val="3"/>
    <w:uiPriority w:val="9"/>
    <w:rsid w:val="00F04E42"/>
    <w:rPr>
      <w:rFonts w:ascii="宋体" w:eastAsia="宋体" w:hAnsi="宋体" w:cs="宋体"/>
      <w:b/>
      <w:bCs/>
      <w:kern w:val="0"/>
      <w:sz w:val="27"/>
      <w:szCs w:val="27"/>
    </w:rPr>
  </w:style>
  <w:style w:type="paragraph" w:customStyle="1" w:styleId="datetime">
    <w:name w:val="datetime"/>
    <w:basedOn w:val="a"/>
    <w:rsid w:val="00F04E42"/>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F04E4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04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58319">
      <w:bodyDiv w:val="1"/>
      <w:marLeft w:val="0"/>
      <w:marRight w:val="0"/>
      <w:marTop w:val="0"/>
      <w:marBottom w:val="0"/>
      <w:divBdr>
        <w:top w:val="none" w:sz="0" w:space="0" w:color="auto"/>
        <w:left w:val="none" w:sz="0" w:space="0" w:color="auto"/>
        <w:bottom w:val="none" w:sz="0" w:space="0" w:color="auto"/>
        <w:right w:val="none" w:sz="0" w:space="0" w:color="auto"/>
      </w:divBdr>
      <w:divsChild>
        <w:div w:id="388500325">
          <w:marLeft w:val="0"/>
          <w:marRight w:val="1950"/>
          <w:marTop w:val="0"/>
          <w:marBottom w:val="0"/>
          <w:divBdr>
            <w:top w:val="none" w:sz="0" w:space="0" w:color="auto"/>
            <w:left w:val="none" w:sz="0" w:space="0" w:color="auto"/>
            <w:bottom w:val="none" w:sz="0" w:space="0" w:color="auto"/>
            <w:right w:val="none" w:sz="0" w:space="0" w:color="auto"/>
          </w:divBdr>
        </w:div>
        <w:div w:id="1805001205">
          <w:marLeft w:val="0"/>
          <w:marRight w:val="0"/>
          <w:marTop w:val="375"/>
          <w:marBottom w:val="0"/>
          <w:divBdr>
            <w:top w:val="none" w:sz="0" w:space="0" w:color="auto"/>
            <w:left w:val="none" w:sz="0" w:space="0" w:color="auto"/>
            <w:bottom w:val="none" w:sz="0" w:space="0" w:color="auto"/>
            <w:right w:val="none" w:sz="0" w:space="0" w:color="auto"/>
          </w:divBdr>
          <w:divsChild>
            <w:div w:id="6544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2018-11-30T09:08:00Z</dcterms:created>
  <dcterms:modified xsi:type="dcterms:W3CDTF">2018-11-30T09:10:00Z</dcterms:modified>
</cp:coreProperties>
</file>