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6918C" w14:textId="2323504D" w:rsidR="00DB2B82" w:rsidRPr="00DB2B82" w:rsidRDefault="00DB2B82" w:rsidP="00DB2B82">
      <w:pPr>
        <w:widowControl/>
        <w:shd w:val="clear" w:color="auto" w:fill="F1F1F1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发文机关：办公厅</w:t>
      </w:r>
    </w:p>
    <w:p w14:paraId="0719594C" w14:textId="1CCC50F9" w:rsidR="00DB2B82" w:rsidRPr="00DB2B82" w:rsidRDefault="00DB2B82" w:rsidP="00DB2B82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proofErr w:type="gramStart"/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 xml:space="preserve">标　　</w:t>
      </w:r>
      <w:proofErr w:type="gramEnd"/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题：工业和信息化部办公厅关于印发《新一代人工智能产业创新重点任务揭榜工作方案》的通知</w:t>
      </w:r>
    </w:p>
    <w:p w14:paraId="36DEF947" w14:textId="31506513" w:rsidR="00DB2B82" w:rsidRPr="00DB2B82" w:rsidRDefault="00DB2B82" w:rsidP="00DB2B82">
      <w:pPr>
        <w:widowControl/>
        <w:shd w:val="clear" w:color="auto" w:fill="F1F1F1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发文字号：</w:t>
      </w:r>
      <w:proofErr w:type="gramStart"/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工信厅科</w:t>
      </w:r>
      <w:proofErr w:type="gramEnd"/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〔2018〕80号</w:t>
      </w:r>
    </w:p>
    <w:p w14:paraId="67395882" w14:textId="590B93EE" w:rsidR="00DB2B82" w:rsidRPr="00DB2B82" w:rsidRDefault="00DB2B82" w:rsidP="00DB2B82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成文日期：2018-11-08</w:t>
      </w:r>
      <w:r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      </w:t>
      </w:r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发布日期：2018-11-14</w:t>
      </w:r>
    </w:p>
    <w:p w14:paraId="4DDA464B" w14:textId="73D32289" w:rsidR="00DB2B82" w:rsidRPr="00DB2B82" w:rsidRDefault="00DB2B82" w:rsidP="00DB2B82">
      <w:pPr>
        <w:widowControl/>
        <w:shd w:val="clear" w:color="auto" w:fill="F1F1F1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文章来源：科技司</w:t>
      </w: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         </w:t>
      </w:r>
      <w:bookmarkStart w:id="0" w:name="_GoBack"/>
      <w:bookmarkEnd w:id="0"/>
      <w:proofErr w:type="gramStart"/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 xml:space="preserve">分　　</w:t>
      </w:r>
      <w:proofErr w:type="gramEnd"/>
      <w:r w:rsidRPr="00DB2B8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类：科技管理 &gt; 高技术管理</w:t>
      </w:r>
    </w:p>
    <w:p w14:paraId="49C78E3A" w14:textId="77777777" w:rsidR="00DB2B82" w:rsidRPr="00DB2B82" w:rsidRDefault="00DB2B82" w:rsidP="00DB2B82">
      <w:pPr>
        <w:widowControl/>
        <w:spacing w:line="60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</w:pPr>
      <w:r w:rsidRPr="00DB2B82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工业和信息化部办公厅关于印发《新一代人工智能产业创新重点任务揭榜工作方案》的通知</w:t>
      </w:r>
    </w:p>
    <w:p w14:paraId="07A81EE4" w14:textId="77777777" w:rsidR="00DB2B82" w:rsidRPr="00DB2B82" w:rsidRDefault="00DB2B82" w:rsidP="00DB2B82">
      <w:pPr>
        <w:widowControl/>
        <w:spacing w:line="390" w:lineRule="atLeast"/>
        <w:jc w:val="center"/>
        <w:rPr>
          <w:rFonts w:ascii="宋体" w:eastAsia="宋体" w:hAnsi="宋体" w:cs="宋体" w:hint="eastAsia"/>
          <w:color w:val="070707"/>
          <w:kern w:val="0"/>
          <w:szCs w:val="21"/>
        </w:rPr>
      </w:pPr>
      <w:proofErr w:type="gramStart"/>
      <w:r w:rsidRPr="00DB2B82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工信厅科</w:t>
      </w:r>
      <w:proofErr w:type="gramEnd"/>
      <w:r w:rsidRPr="00DB2B82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﹝</w:t>
      </w:r>
      <w:r w:rsidRPr="00DB2B82">
        <w:rPr>
          <w:rFonts w:ascii="Times New Roman" w:eastAsia="宋体" w:hAnsi="Times New Roman" w:cs="Times New Roman"/>
          <w:b/>
          <w:bCs/>
          <w:color w:val="070707"/>
          <w:kern w:val="0"/>
          <w:szCs w:val="21"/>
        </w:rPr>
        <w:t>2018</w:t>
      </w:r>
      <w:r w:rsidRPr="00DB2B82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﹞</w:t>
      </w:r>
      <w:r w:rsidRPr="00DB2B82">
        <w:rPr>
          <w:rFonts w:ascii="Times New Roman" w:eastAsia="宋体" w:hAnsi="Times New Roman" w:cs="Times New Roman"/>
          <w:b/>
          <w:bCs/>
          <w:color w:val="070707"/>
          <w:kern w:val="0"/>
          <w:szCs w:val="21"/>
        </w:rPr>
        <w:t>80</w:t>
      </w:r>
      <w:r w:rsidRPr="00DB2B82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号</w:t>
      </w:r>
    </w:p>
    <w:p w14:paraId="57B5BFCF" w14:textId="77777777" w:rsidR="00DB2B82" w:rsidRPr="00DB2B82" w:rsidRDefault="00DB2B82" w:rsidP="00DB2B82">
      <w:pPr>
        <w:widowControl/>
        <w:spacing w:line="390" w:lineRule="atLeast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  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br/>
        <w:t>各省、自治区、直辖市及计划单列市、新疆生产建设兵团工业和信息化主管部门，有关单位：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br/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   </w:t>
      </w:r>
    </w:p>
    <w:p w14:paraId="728C3DC4" w14:textId="77777777" w:rsidR="00DB2B82" w:rsidRPr="00DB2B82" w:rsidRDefault="00DB2B82" w:rsidP="00DB2B82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为加快推动我国新一代人工智能产业创新发展，落实《促进新一代人工智能产业发展三年行动计划（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2018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-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2020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年）》，我部制定了《新一代人工智能产业创新重点任务揭榜工作方案》（以下简称《工作方案》），现印发你们。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br/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   </w:t>
      </w:r>
    </w:p>
    <w:p w14:paraId="092A72AE" w14:textId="77777777" w:rsidR="00DB2B82" w:rsidRPr="00DB2B82" w:rsidRDefault="00DB2B82" w:rsidP="00DB2B82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请各省、自治区、直辖市及计划单列市、新疆生产建设兵团工业和信息化主管部门、中央企业集团、人工智能相关行业组织（以下统称推荐单位）积极组织企业、高校、科研院所等申报，并做好推荐工作。具体流程如下：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br/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   </w:t>
      </w:r>
    </w:p>
    <w:p w14:paraId="3C7E3508" w14:textId="77777777" w:rsidR="00DB2B82" w:rsidRPr="00DB2B82" w:rsidRDefault="00DB2B82" w:rsidP="00DB2B82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（一）申报。申报单位登录“新一代人工智能产业创新重点任务揭榜工作申报系统”（http://www.aibest.org.cn，以下简称“申报系统”），完成注册后填写申报所需材料。申报单位条件详见《工作方案》。申报截止时间为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2018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年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12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月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10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日。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br/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 </w:t>
      </w:r>
    </w:p>
    <w:p w14:paraId="50C55A1C" w14:textId="77777777" w:rsidR="00DB2B82" w:rsidRPr="00DB2B82" w:rsidRDefault="00DB2B82" w:rsidP="00DB2B82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（二）推荐。推荐单位使用给定的账号密码登录“申报系统”，确认推荐揭榜单位后，系统自动生成报送推荐表，推荐单位打印并加盖单位公章。各地主管部门和人工智能相关行业组织推荐数量原则上不超过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15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个，中央企业集团推荐数量原则上不超过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3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个。推荐截止时间为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2018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年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12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月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26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日。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br/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   </w:t>
      </w:r>
    </w:p>
    <w:p w14:paraId="3E1EB4B8" w14:textId="7F84F64D" w:rsidR="00DB2B82" w:rsidRDefault="00DB2B82" w:rsidP="00DB2B82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（三）报送。推荐单位通知被推荐单位登录“申报系统”下载打印申请材料并加盖单位公章，报送至推荐单位。推荐单位统一将推荐表、纸质申请材料（一式两份）邮寄至中国信息通信研究院（北京市海淀区花园北路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52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号，胡昌军，邮编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100191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）。纸质</w:t>
      </w:r>
      <w:proofErr w:type="gramStart"/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版材料</w:t>
      </w:r>
      <w:proofErr w:type="gramEnd"/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lastRenderedPageBreak/>
        <w:t>应与网上填报内容一致。纸质</w:t>
      </w:r>
      <w:proofErr w:type="gramStart"/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版材料</w:t>
      </w:r>
      <w:proofErr w:type="gramEnd"/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报送截止时间为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2018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年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12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月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31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日。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br/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   </w:t>
      </w:r>
    </w:p>
    <w:p w14:paraId="2AE9EF72" w14:textId="6B93AB79" w:rsidR="00DB2B82" w:rsidRDefault="00DB2B82" w:rsidP="00DB2B82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</w:p>
    <w:p w14:paraId="1B26309A" w14:textId="77777777" w:rsidR="00DB2B82" w:rsidRPr="00DB2B82" w:rsidRDefault="00DB2B82" w:rsidP="00DB2B82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</w:p>
    <w:p w14:paraId="38BB7084" w14:textId="1000EE31" w:rsidR="00DB2B82" w:rsidRPr="00DB2B82" w:rsidRDefault="00DB2B82" w:rsidP="00DB2B82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br/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      </w:t>
      </w:r>
    </w:p>
    <w:p w14:paraId="09D85265" w14:textId="77777777" w:rsidR="00DB2B82" w:rsidRPr="00DB2B82" w:rsidRDefault="00DB2B82" w:rsidP="00DB2B82">
      <w:pPr>
        <w:widowControl/>
        <w:spacing w:line="390" w:lineRule="atLeast"/>
        <w:ind w:firstLine="480"/>
        <w:jc w:val="righ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工业和信息化部办公厅</w:t>
      </w:r>
    </w:p>
    <w:p w14:paraId="4ADDA962" w14:textId="77777777" w:rsidR="00DB2B82" w:rsidRPr="00DB2B82" w:rsidRDefault="00DB2B82" w:rsidP="00DB2B82">
      <w:pPr>
        <w:widowControl/>
        <w:spacing w:line="390" w:lineRule="atLeast"/>
        <w:ind w:firstLine="480"/>
        <w:jc w:val="righ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2018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年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11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月</w:t>
      </w:r>
      <w:r w:rsidRPr="00DB2B82">
        <w:rPr>
          <w:rFonts w:ascii="Times New Roman" w:eastAsia="宋体" w:hAnsi="Times New Roman" w:cs="Times New Roman"/>
          <w:color w:val="070707"/>
          <w:kern w:val="0"/>
          <w:szCs w:val="21"/>
        </w:rPr>
        <w:t>8</w:t>
      </w:r>
      <w:r w:rsidRPr="00DB2B82">
        <w:rPr>
          <w:rFonts w:ascii="宋体" w:eastAsia="宋体" w:hAnsi="宋体" w:cs="宋体" w:hint="eastAsia"/>
          <w:color w:val="070707"/>
          <w:kern w:val="0"/>
          <w:szCs w:val="21"/>
        </w:rPr>
        <w:t>日</w:t>
      </w:r>
    </w:p>
    <w:p w14:paraId="059E3653" w14:textId="77777777" w:rsidR="00AD71F6" w:rsidRPr="00DB2B82" w:rsidRDefault="00AD71F6"/>
    <w:sectPr w:rsidR="00AD71F6" w:rsidRPr="00DB2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4A44C" w14:textId="77777777" w:rsidR="00115CDB" w:rsidRDefault="00115CDB" w:rsidP="00DB2B82">
      <w:r>
        <w:separator/>
      </w:r>
    </w:p>
  </w:endnote>
  <w:endnote w:type="continuationSeparator" w:id="0">
    <w:p w14:paraId="74631567" w14:textId="77777777" w:rsidR="00115CDB" w:rsidRDefault="00115CDB" w:rsidP="00DB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1DED" w14:textId="77777777" w:rsidR="00115CDB" w:rsidRDefault="00115CDB" w:rsidP="00DB2B82">
      <w:r>
        <w:separator/>
      </w:r>
    </w:p>
  </w:footnote>
  <w:footnote w:type="continuationSeparator" w:id="0">
    <w:p w14:paraId="6AD1E4B6" w14:textId="77777777" w:rsidR="00115CDB" w:rsidRDefault="00115CDB" w:rsidP="00DB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65"/>
    <w:rsid w:val="00115CDB"/>
    <w:rsid w:val="00963265"/>
    <w:rsid w:val="00AD71F6"/>
    <w:rsid w:val="00D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7F363"/>
  <w15:chartTrackingRefBased/>
  <w15:docId w15:val="{4A28676A-6070-413D-BD2A-660A524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B2B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B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B8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B2B82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DB2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B2B82"/>
    <w:rPr>
      <w:b/>
      <w:bCs/>
    </w:rPr>
  </w:style>
  <w:style w:type="character" w:styleId="a9">
    <w:name w:val="Hyperlink"/>
    <w:basedOn w:val="a0"/>
    <w:uiPriority w:val="99"/>
    <w:semiHidden/>
    <w:unhideWhenUsed/>
    <w:rsid w:val="00DB2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9D9D9"/>
            <w:right w:val="none" w:sz="0" w:space="0" w:color="auto"/>
          </w:divBdr>
          <w:divsChild>
            <w:div w:id="18191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9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2018-11-26T06:58:00Z</dcterms:created>
  <dcterms:modified xsi:type="dcterms:W3CDTF">2018-11-26T06:59:00Z</dcterms:modified>
</cp:coreProperties>
</file>