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48" w:rsidRPr="00FB4F48" w:rsidRDefault="00FB4F48" w:rsidP="00FB4F48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FB4F48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市商务委关于开展2020年度民营企业总部申报认定工作的通知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各区商务主管部门：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为促进本市民营企业做强做优，实现创新发展，根据《上海市鼓励设立民营企业总部的若干意见》（沪商规〔2019〕1号），决定在本市开展2020年度民营企业总部申报认定工作。现将有关事项通知如下：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一、申报认定条件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民营企业总部应注册在上海，具有独立的法人资格，经济性质为非纯国有或国有控股的内资企业，且符合以下条件之一：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（一）申请认定企业总部，应当符合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1.在本市注册且持续经营1年（含）以上；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2.上年末资产总额达到1亿元人民币；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3.上年度营业收入（销售收入）超过10亿元人民币；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4.除本市外，拥有2个或2个以上分支机构（全资子公司、分公司或办事处）。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（二）申请认定总部型机构，应当符合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1.母公司为外省市注册的民营企业，且持续经营1年（含）以上；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2.上年末资产总额达到5000万元人民币；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lastRenderedPageBreak/>
        <w:t>3.上年度营业收入（销售收入）超过10亿元人民币；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4.除本市外，拥有2个或2个以上分支机构（全资子公司、分公司或办事处）。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二、认定申报程序和材料要求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（一）申报企业向各区商务主管部门提交下述材料：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1.民营企业总部申报表（附件1）；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2.上年度审计报告；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3.分支机构名单；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4.企业承诺书（附件2）。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（二）区商务主管部门对受理的市场申请材料进行审核，在“民营企业总部申报表”上填写推荐意见并盖章，填写“民营企业总部申报汇总表”（附件3），连同企业申报材料，于2020年6月30日前报送市商务委。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（三）市商务委联合相关单位复审后，对外公布名单。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三、有关要求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各区商务主管部门要充分重视此项工作，可会同工商联、企业联合会、本市总部经济促进中心等单位，结合各自区域发展特点，综合评价企业情况，组织发动申报。督促企业及时、如实报送相关材料，加强审核把关，确保材料真实有效。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联系人：市场体系建设处</w:t>
      </w: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张轶佶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电</w:t>
      </w: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话：23110632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传</w:t>
      </w: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真：62751156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lastRenderedPageBreak/>
        <w:t>邮</w:t>
      </w: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</w:t>
      </w: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箱：traszyj@126.com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楷体_GB2312" w:eastAsia="楷体_GB2312" w:hAnsi="微软雅黑" w:cs="宋体" w:hint="eastAsia"/>
          <w:color w:val="000000"/>
          <w:kern w:val="0"/>
          <w:sz w:val="30"/>
          <w:szCs w:val="30"/>
        </w:rPr>
        <w:t> 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附件：1.民营企业总部申报表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15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2.企业承诺书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15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3.民营企业总部申报表申报汇总表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上海市商务委员会</w:t>
      </w:r>
    </w:p>
    <w:p w:rsidR="00FB4F48" w:rsidRPr="00FB4F48" w:rsidRDefault="00FB4F48" w:rsidP="00FB4F48">
      <w:pPr>
        <w:widowControl/>
        <w:shd w:val="clear" w:color="auto" w:fill="FFFFFF"/>
        <w:spacing w:line="555" w:lineRule="atLeast"/>
        <w:ind w:firstLine="60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B4F4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2020年5月26日</w:t>
      </w:r>
    </w:p>
    <w:p w:rsidR="00EB680B" w:rsidRPr="00FB4F48" w:rsidRDefault="00EB680B" w:rsidP="00FB4F48"/>
    <w:sectPr w:rsidR="00EB680B" w:rsidRPr="00FB4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DE" w:rsidRDefault="00ED3CDE" w:rsidP="00E57091">
      <w:r>
        <w:separator/>
      </w:r>
    </w:p>
  </w:endnote>
  <w:endnote w:type="continuationSeparator" w:id="0">
    <w:p w:rsidR="00ED3CDE" w:rsidRDefault="00ED3CDE" w:rsidP="00E5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DE" w:rsidRDefault="00ED3CDE" w:rsidP="00E57091">
      <w:r>
        <w:separator/>
      </w:r>
    </w:p>
  </w:footnote>
  <w:footnote w:type="continuationSeparator" w:id="0">
    <w:p w:rsidR="00ED3CDE" w:rsidRDefault="00ED3CDE" w:rsidP="00E5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63"/>
    <w:rsid w:val="000012BE"/>
    <w:rsid w:val="000378DA"/>
    <w:rsid w:val="00051B7E"/>
    <w:rsid w:val="00080516"/>
    <w:rsid w:val="000D099A"/>
    <w:rsid w:val="001A4091"/>
    <w:rsid w:val="002E0D43"/>
    <w:rsid w:val="002E4E6C"/>
    <w:rsid w:val="00382D3D"/>
    <w:rsid w:val="003E222F"/>
    <w:rsid w:val="006322B7"/>
    <w:rsid w:val="00700663"/>
    <w:rsid w:val="007F1390"/>
    <w:rsid w:val="008071FA"/>
    <w:rsid w:val="00886FF8"/>
    <w:rsid w:val="00912BA9"/>
    <w:rsid w:val="00944B8A"/>
    <w:rsid w:val="009E3460"/>
    <w:rsid w:val="00A053D7"/>
    <w:rsid w:val="00A547EC"/>
    <w:rsid w:val="00C03FC9"/>
    <w:rsid w:val="00CC5E61"/>
    <w:rsid w:val="00D07C77"/>
    <w:rsid w:val="00DC7254"/>
    <w:rsid w:val="00E57091"/>
    <w:rsid w:val="00EB680B"/>
    <w:rsid w:val="00ED3CDE"/>
    <w:rsid w:val="00F03F58"/>
    <w:rsid w:val="00F5016A"/>
    <w:rsid w:val="00F872BB"/>
    <w:rsid w:val="00FB4F48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DF09F-9F41-4D4B-B1BE-967ECBE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09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82D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09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0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7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7254"/>
    <w:rPr>
      <w:b/>
      <w:bCs/>
    </w:rPr>
  </w:style>
  <w:style w:type="character" w:customStyle="1" w:styleId="2Char">
    <w:name w:val="标题 2 Char"/>
    <w:basedOn w:val="a0"/>
    <w:link w:val="2"/>
    <w:uiPriority w:val="9"/>
    <w:rsid w:val="00382D3D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10">
    <w:name w:val="无列表1"/>
    <w:next w:val="a2"/>
    <w:uiPriority w:val="99"/>
    <w:semiHidden/>
    <w:unhideWhenUsed/>
    <w:rsid w:val="00382D3D"/>
  </w:style>
  <w:style w:type="character" w:customStyle="1" w:styleId="dozoom">
    <w:name w:val="dozoom"/>
    <w:basedOn w:val="a0"/>
    <w:rsid w:val="00382D3D"/>
  </w:style>
  <w:style w:type="character" w:styleId="a7">
    <w:name w:val="Hyperlink"/>
    <w:basedOn w:val="a0"/>
    <w:uiPriority w:val="99"/>
    <w:unhideWhenUsed/>
    <w:rsid w:val="00382D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2D3D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D099A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0D099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15" w:color="D9D9D9"/>
            <w:right w:val="none" w:sz="0" w:space="0" w:color="auto"/>
          </w:divBdr>
        </w:div>
        <w:div w:id="11137450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  <w:div w:id="8703389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30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  <w:div w:id="20561543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  <w:div w:id="20583087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6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  <w:div w:id="7927912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2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2020-07-17T03:12:00Z</dcterms:created>
  <dcterms:modified xsi:type="dcterms:W3CDTF">2020-07-31T09:31:00Z</dcterms:modified>
</cp:coreProperties>
</file>