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D79AC"/>
          <w:spacing w:val="0"/>
          <w:sz w:val="36"/>
          <w:szCs w:val="36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D79AC"/>
          <w:spacing w:val="0"/>
          <w:sz w:val="36"/>
          <w:szCs w:val="36"/>
          <w:bdr w:val="none" w:color="auto" w:sz="0" w:space="0"/>
        </w:rPr>
        <w:t>关于开展2021年湖南省科技企业孵化器认定和众创空间备案工作的通知</w:t>
      </w:r>
    </w:p>
    <w:bookmarkEnd w:id="0"/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发文日期：2021-07-28 15:48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来源：成果与区域处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各市州科技局：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为大力实施“三高四新”战略，聚焦持续增强经济发展新动能，纵深推进大众创业万众创新，营造科技企业成长的良好环境，按照《湖南省科技企业孵化器和众创空间管理办法》（湘科发〔2021〕47号，以下简称《管理办法》）要求，开展2021年省级科技企业孵化器（以下简称“孵化器”）认定和众创空间备案工作。现将有关事项通知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一、申报要求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申请省级孵化器认定、众创空间备案，须符合《管理办法》相关条件要求。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二、申报方式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采取网络在线申报方式。申报机构登录湖南省科技厅门户网站（http://kjt.hunan.gov.cn），进入“湖南省科技管理信息系统公共服务平台”进行在线申报，于9月6日前提交申报材料（在线注册、申报及推荐操作具体流程详见信息系统首页“使用说明”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三、审查推荐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各市州科技局按照《管理办法》和本通知要求，组织对辖区内申请的孵化器进行信用核查和实地考察后，择优推荐至省科技厅；对申请的众创空间进行评审、核查、公示后，推荐至省科技厅。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四、有关要求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1.各市州科技局于9月17日前，通过“湖南省科技管理信息系统公共服务平台”完成在线推荐，并将加盖公章的推荐函和推荐表（见附件）及申报材料纸质版（一份）寄送至省生产力促进中心。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2.申请的孵化器和众创空间，不得与其它创业孵化载体重复计算面积。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3.各市州严格按照规定时间完成系统在线推荐，逾期不予受理。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4.咨询联系方式：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省生产力促进中心：0731–88988998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省科技厅成果与区域处：0731-88988819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系统技术咨询：0731-88988619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地址：长沙市岳麓大道233号湖南科技大厦2309室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附件：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1.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  <w:u w:val="none"/>
          <w:bdr w:val="none" w:color="auto" w:sz="0" w:space="0"/>
        </w:rPr>
        <w:instrText xml:space="preserve"> HYPERLINK "http://kjt.hunan.gov.cn/kjt/xxgk/tzgg/tzgg_1/202107/20005083/files/e0c67f0b590f488da747aae40a2954e5.docx" \t "http://kjt.hunan.gov.cn/kjt/xxgk/tzgg/tzgg_1/202107/_blank"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  <w:u w:val="none"/>
          <w:bdr w:val="none" w:color="auto" w:sz="0" w:space="0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  <w:u w:val="none"/>
          <w:bdr w:val="none" w:color="auto" w:sz="0" w:space="0"/>
        </w:rPr>
        <w:t>省级孵化器认定推荐材料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  <w:u w:val="none"/>
          <w:bdr w:val="none" w:color="auto" w:sz="0" w:space="0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2.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  <w:u w:val="none"/>
          <w:bdr w:val="none" w:color="auto" w:sz="0" w:space="0"/>
        </w:rPr>
        <w:instrText xml:space="preserve"> HYPERLINK "http://kjt.hunan.gov.cn/kjt/xxgk/tzgg/tzgg_1/202107/20005083/files/bc0014f5886c4c3ba0986fd2a53ee6ab.docx" \t "http://kjt.hunan.gov.cn/kjt/xxgk/tzgg/tzgg_1/202107/_blank"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  <w:u w:val="none"/>
          <w:bdr w:val="none" w:color="auto" w:sz="0" w:space="0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  <w:u w:val="none"/>
          <w:bdr w:val="none" w:color="auto" w:sz="0" w:space="0"/>
        </w:rPr>
        <w:t>省级众创空间备案推荐材料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  <w:u w:val="none"/>
          <w:bdr w:val="none" w:color="auto" w:sz="0" w:space="0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3.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  <w:u w:val="none"/>
          <w:bdr w:val="none" w:color="auto" w:sz="0" w:space="0"/>
        </w:rPr>
        <w:instrText xml:space="preserve"> HYPERLINK "http://kjt.hunan.gov.cn/kjt/xxgk/tzgg/tzgg_1/202107/20005083/files/1b5e2c9f871d45e1a86890f570eb1dcd.docx" \t "http://kjt.hunan.gov.cn/kjt/xxgk/tzgg/tzgg_1/202107/_blank"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  <w:u w:val="none"/>
          <w:bdr w:val="none" w:color="auto" w:sz="0" w:space="0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  <w:u w:val="none"/>
          <w:bdr w:val="none" w:color="auto" w:sz="0" w:space="0"/>
        </w:rPr>
        <w:t>省级众创空间市州评审工作要求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  <w:u w:val="none"/>
          <w:bdr w:val="none" w:color="auto" w:sz="0" w:space="0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righ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湖南省科学技术厅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righ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2021年7月27日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E66A54"/>
    <w:multiLevelType w:val="multilevel"/>
    <w:tmpl w:val="0BE66A5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78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2021-08-12T03:10:05Z</dcterms:created>
  <dc:creator>柳如是</dc:creator>
  <cp:lastModifiedBy>客服08</cp:lastModifiedBy>
  <dcterms:modified xsi:type="dcterms:W3CDTF">2021-08-12T03:10:13Z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AD6CC5D3D7884C0AA02AE3E3867EB94C</vt:lpwstr>
  </property>
</Properties>
</file>