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75" w:beforeAutospacing="0" w:after="0" w:afterAutospacing="0"/>
        <w:ind w:left="0" w:right="0"/>
        <w:jc w:val="center"/>
        <w:rPr>
          <w:b w:val="0"/>
          <w:color w:val="266ED0"/>
          <w:sz w:val="30"/>
          <w:szCs w:val="30"/>
        </w:rPr>
      </w:pPr>
      <w:bookmarkStart w:id="0" w:name="_GoBack"/>
      <w:r>
        <w:rPr>
          <w:b w:val="0"/>
          <w:i w:val="0"/>
          <w:caps w:val="0"/>
          <w:color w:val="266ED0"/>
          <w:spacing w:val="0"/>
          <w:sz w:val="30"/>
          <w:szCs w:val="30"/>
          <w:bdr w:val="none" w:color="auto" w:sz="0" w:space="0"/>
        </w:rPr>
        <w:t>关于开展2020年度海外专家引智项目申报工作的通知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center"/>
        <w:rPr>
          <w:color w:val="666666"/>
        </w:rPr>
      </w:pPr>
      <w:r>
        <w:rPr>
          <w:rFonts w:ascii="微软雅黑" w:hAnsi="微软雅黑" w:eastAsia="微软雅黑" w:cs="微软雅黑"/>
          <w:b w:val="0"/>
          <w:i w:val="0"/>
          <w:caps w:val="0"/>
          <w:color w:val="666666"/>
          <w:spacing w:val="0"/>
          <w:sz w:val="21"/>
          <w:szCs w:val="21"/>
          <w:bdr w:val="none" w:color="auto" w:sz="0" w:space="0"/>
        </w:rPr>
        <w:t>发布时间：2020-10-09</w:t>
      </w:r>
      <w:r>
        <w:rPr>
          <w:rFonts w:hint="eastAsia" w:ascii="微软雅黑" w:hAnsi="微软雅黑" w:eastAsia="微软雅黑" w:cs="微软雅黑"/>
          <w:b w:val="0"/>
          <w:i w:val="0"/>
          <w:caps w:val="0"/>
          <w:color w:val="666666"/>
          <w:spacing w:val="0"/>
          <w:sz w:val="21"/>
          <w:szCs w:val="21"/>
          <w:bdr w:val="none" w:color="auto" w:sz="0" w:space="0"/>
        </w:rPr>
        <w:t>     来源：长沙市科技局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pPr>
      <w:r>
        <w:rPr>
          <w:rFonts w:hint="eastAsia" w:ascii="宋体" w:hAnsi="宋体" w:eastAsia="宋体" w:cs="宋体"/>
          <w:b w:val="0"/>
          <w:i w:val="0"/>
          <w:caps w:val="0"/>
          <w:color w:val="403F3F"/>
          <w:spacing w:val="0"/>
          <w:sz w:val="27"/>
          <w:szCs w:val="27"/>
          <w:bdr w:val="none" w:color="auto" w:sz="0" w:space="0"/>
        </w:rPr>
        <w:t>各区、县（市）科技局，各市直有关单位，各园区科技主管部门：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b w:val="0"/>
          <w:i w:val="0"/>
          <w:caps w:val="0"/>
          <w:color w:val="403F3F"/>
          <w:spacing w:val="0"/>
          <w:sz w:val="27"/>
          <w:szCs w:val="27"/>
          <w:bdr w:val="none" w:color="auto" w:sz="0" w:space="0"/>
        </w:rPr>
        <w:t>为深入实施《长沙市建设创新创业人才高地的若干措施》(长发〔2017〕10号)，鼓励我市企事业单位积极引进海外人才与智力，根据《长沙市国际化人才汇智工程实施细则》(长政办发〔2019〕37号)等有关文件规定，现决定启动2020年度海外专家引智项目申报工作，具体通知如下。</w:t>
      </w:r>
      <w:r>
        <w:rPr>
          <w:rFonts w:hint="eastAsia" w:ascii="宋体" w:hAnsi="宋体" w:eastAsia="宋体" w:cs="宋体"/>
          <w:b w:val="0"/>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一、申报主体</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在我市市域范围内注册的企业和市属高职以上院校、医疗卫生机构、科研院所。</w:t>
      </w:r>
      <w:r>
        <w:rPr>
          <w:rFonts w:hint="eastAsia" w:ascii="宋体" w:hAnsi="宋体" w:eastAsia="宋体" w:cs="宋体"/>
          <w:b w:val="0"/>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二、申报条件</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根据《长沙市国际化人才汇智工程实施细则》规定，海外专家引智项目用于支持我市企事业单位引进外籍或持外籍绿卡的人才，通过项目经费的形式给予奖补，类别分为高端项目和普通项目，具体条件要求如下：</w:t>
      </w:r>
      <w:r>
        <w:rPr>
          <w:rFonts w:hint="eastAsia" w:ascii="宋体" w:hAnsi="宋体" w:eastAsia="宋体" w:cs="宋体"/>
          <w:b w:val="0"/>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（一）高端外国专家项目</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1.引进对象为符合国家外专局《外国人来华工作分类标准（试行）》中A类标准的外籍管理及专业技术人才；</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2.项目前景良好或成效突出； </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3.用人单位产生的引才成本原则上应在30万元以上。</w:t>
      </w:r>
      <w:r>
        <w:rPr>
          <w:rFonts w:hint="eastAsia" w:ascii="宋体" w:hAnsi="宋体" w:eastAsia="宋体" w:cs="宋体"/>
          <w:b w:val="0"/>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（二）普通项目</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1.引进对象为我市经济社会发展需要的外籍、台港澳或持外籍绿卡的中国籍人才；</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2.项目前景良好或成效明显；</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3.用人单位有引才成本支出。</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备注：引进专家需已经与用人单位开展实质性合作，计划引进的专家不纳入支持范围。</w:t>
      </w:r>
      <w:r>
        <w:rPr>
          <w:rFonts w:hint="eastAsia" w:ascii="宋体" w:hAnsi="宋体" w:eastAsia="宋体" w:cs="宋体"/>
          <w:b w:val="0"/>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三、资助政策</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高端外国专家项目给予用人单位30万元项目经费支持，普通项目根据专家层次、项目成效、用人单位成本等因素给予15-5万元经费支持。</w:t>
      </w:r>
      <w:r>
        <w:rPr>
          <w:rFonts w:hint="eastAsia" w:ascii="宋体" w:hAnsi="宋体" w:eastAsia="宋体" w:cs="宋体"/>
          <w:b w:val="0"/>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四、专家工作方式</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由于新冠疫情对国际人才流动产生较大影响，今年海外专家引智项目将在长沙工作的外籍专家和通过视频、电邮、电话等形式远程服务用人单位的外籍专家都纳入项目支持范围（海外专家需与用人单位签订工作或合作协议，且用人单位支付了专家薪酬）。</w:t>
      </w:r>
      <w:r>
        <w:rPr>
          <w:rFonts w:hint="eastAsia" w:ascii="宋体" w:hAnsi="宋体" w:eastAsia="宋体" w:cs="宋体"/>
          <w:b w:val="0"/>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五、经费管理要求</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（一）项目单位需按财务规定开设海外专家引智项目资金管理专账。</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（二）项目经费开支范围包括引进专家的薪酬、国际国内交通费、食宿、翻译费等，专家薪酬原则上需银行转账支付，以现金方式结算薪酬的方式不纳入项目支持范围。</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（三）我局将于2021年委托第三方对项目执行情况和经费管理情况进行考核，项目单位需提供专家合作协议、薪酬支付凭证和相关票据。</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（四）在2019年度海外专家引智项目绩效评估中不合格或延期执行的单位不得申报2020年的海外专家引智项目。</w:t>
      </w:r>
      <w:r>
        <w:rPr>
          <w:rFonts w:hint="eastAsia" w:ascii="宋体" w:hAnsi="宋体" w:eastAsia="宋体" w:cs="宋体"/>
          <w:b w:val="0"/>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六、资料清单</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（一）申请单位营业执照（非五证合一、三证合一的还需提供组织机构代码证、税务登记证），近三年产生的经济社会效益证明材料（如税务部门出具的税务证明，经审计的财务报表等）；</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（二）引进专家的护照、签证复印或扫描件，学历学位证书和其他能证明专家资历和荣誉的印证材料；</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（三）与专家的合作或聘用协议；</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（四）支付专家薪酬凭证或其他支付报酬的印证材料；</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（五）专家开展工作佐证材料，远程服务形式的提供视频、邮件、通话记录等佐证，以及专利、软著、业绩订单、项目立项书、奖励等印证工作实绩的材料。</w:t>
      </w:r>
      <w:r>
        <w:rPr>
          <w:rFonts w:hint="eastAsia" w:ascii="宋体" w:hAnsi="宋体" w:eastAsia="宋体" w:cs="宋体"/>
          <w:b w:val="0"/>
          <w:i w:val="0"/>
          <w:caps w:val="0"/>
          <w:color w:val="403F3F"/>
          <w:spacing w:val="0"/>
          <w:sz w:val="27"/>
          <w:szCs w:val="27"/>
          <w:bdr w:val="none" w:color="auto" w:sz="0" w:space="0"/>
        </w:rPr>
        <w:br w:type="textWrapping"/>
      </w:r>
      <w:r>
        <w:rPr>
          <w:rStyle w:val="6"/>
          <w:rFonts w:hint="eastAsia" w:ascii="宋体" w:hAnsi="宋体" w:eastAsia="宋体" w:cs="宋体"/>
          <w:i w:val="0"/>
          <w:caps w:val="0"/>
          <w:color w:val="403F3F"/>
          <w:spacing w:val="0"/>
          <w:sz w:val="27"/>
          <w:szCs w:val="27"/>
          <w:bdr w:val="none" w:color="auto" w:sz="0" w:space="0"/>
        </w:rPr>
        <w:t>七、项目申报程序</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海外专家引智项目采用电子化申报平台网上申报，同步报送纸质材料审核的方式。具体程序如下：</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（一）系统注册。申报单位首先需到长沙市一体化人才服务平台注册（</w:t>
      </w:r>
      <w:r>
        <w:rPr>
          <w:rFonts w:hint="eastAsia" w:ascii="微软雅黑" w:hAnsi="微软雅黑" w:eastAsia="微软雅黑" w:cs="微软雅黑"/>
          <w:b w:val="0"/>
          <w:i w:val="0"/>
          <w:caps w:val="0"/>
          <w:color w:val="333333"/>
          <w:spacing w:val="0"/>
          <w:sz w:val="27"/>
          <w:szCs w:val="27"/>
          <w:u w:val="none"/>
          <w:bdr w:val="none" w:color="auto" w:sz="0" w:space="0"/>
        </w:rPr>
        <w:fldChar w:fldCharType="begin"/>
      </w:r>
      <w:r>
        <w:rPr>
          <w:rFonts w:hint="eastAsia" w:ascii="微软雅黑" w:hAnsi="微软雅黑" w:eastAsia="微软雅黑" w:cs="微软雅黑"/>
          <w:b w:val="0"/>
          <w:i w:val="0"/>
          <w:caps w:val="0"/>
          <w:color w:val="333333"/>
          <w:spacing w:val="0"/>
          <w:sz w:val="27"/>
          <w:szCs w:val="27"/>
          <w:u w:val="none"/>
          <w:bdr w:val="none" w:color="auto" w:sz="0" w:space="0"/>
        </w:rPr>
        <w:instrText xml:space="preserve"> HYPERLINK "http://www.changsha.gov.cn/" </w:instrText>
      </w:r>
      <w:r>
        <w:rPr>
          <w:rFonts w:hint="eastAsia" w:ascii="微软雅黑" w:hAnsi="微软雅黑" w:eastAsia="微软雅黑" w:cs="微软雅黑"/>
          <w:b w:val="0"/>
          <w:i w:val="0"/>
          <w:caps w:val="0"/>
          <w:color w:val="333333"/>
          <w:spacing w:val="0"/>
          <w:sz w:val="27"/>
          <w:szCs w:val="27"/>
          <w:u w:val="none"/>
          <w:bdr w:val="none" w:color="auto" w:sz="0" w:space="0"/>
        </w:rPr>
        <w:fldChar w:fldCharType="separate"/>
      </w:r>
      <w:r>
        <w:rPr>
          <w:rStyle w:val="7"/>
          <w:rFonts w:hint="eastAsia" w:ascii="微软雅黑" w:hAnsi="微软雅黑" w:eastAsia="微软雅黑" w:cs="微软雅黑"/>
          <w:b w:val="0"/>
          <w:i w:val="0"/>
          <w:caps w:val="0"/>
          <w:color w:val="333333"/>
          <w:spacing w:val="0"/>
          <w:sz w:val="27"/>
          <w:szCs w:val="27"/>
          <w:u w:val="none"/>
          <w:bdr w:val="none" w:color="auto" w:sz="0" w:space="0"/>
        </w:rPr>
        <w:t>http://www.changsha.gov.cn/</w:t>
      </w:r>
      <w:r>
        <w:rPr>
          <w:rFonts w:hint="eastAsia" w:ascii="微软雅黑" w:hAnsi="微软雅黑" w:eastAsia="微软雅黑" w:cs="微软雅黑"/>
          <w:b w:val="0"/>
          <w:i w:val="0"/>
          <w:caps w:val="0"/>
          <w:color w:val="333333"/>
          <w:spacing w:val="0"/>
          <w:sz w:val="27"/>
          <w:szCs w:val="27"/>
          <w:u w:val="none"/>
          <w:bdr w:val="none" w:color="auto" w:sz="0" w:space="0"/>
        </w:rPr>
        <w:fldChar w:fldCharType="end"/>
      </w:r>
      <w:r>
        <w:rPr>
          <w:rFonts w:hint="eastAsia" w:ascii="宋体" w:hAnsi="宋体" w:eastAsia="宋体" w:cs="宋体"/>
          <w:b w:val="0"/>
          <w:i w:val="0"/>
          <w:caps w:val="0"/>
          <w:color w:val="403F3F"/>
          <w:spacing w:val="0"/>
          <w:sz w:val="27"/>
          <w:szCs w:val="27"/>
          <w:bdr w:val="none" w:color="auto" w:sz="0" w:space="0"/>
        </w:rPr>
        <w:t>），注册通过后在该系统“海外专家引智项目”栏目内进行申报（已注册过的单位不需重复注册）。</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（二）网上申报。申报单位在系统中填写申报信息，并按照系统要求上传单位营业执照、专家合同及专家工作相关资料扫描件。</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（三）报送书面材料。系统内相关信息资料填写完成后，申报单位填写项目申报表（附件1）和专家简历表，签字盖章后根据属地原则和管理权限将申报资料报送所在区县（市）、园区科技局或市直主管单位。</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（四）项目初审。区县（市）、园区科技部门或市直主管单位对上报项目进行初审并汇总后上报市科技局。审查范围包括申报项目是否符合专项资金支持范围，报送资料是规范齐全，申报内容是否真实等。</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（五）项目考察及专家评审。市科技局牵头，组织区县（市）、园区科技部门或市直主管单位对项目进行考察并召开专家评审会确定拟立项项目。</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（六）公示及资金拨付。立项计划由市委人才工作领导小组审定后，在长沙科技网上进行公示，公示无异议后拨付资金。</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（七）绩效评估。资金拨付后，市科技局组织开展项目绩效评估，对项目执行情况、专家工作情况进行综合 评估。评估不合格和延期执行的单位下年度不可继续申报。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pPr>
      <w:r>
        <w:rPr>
          <w:rFonts w:hint="eastAsia" w:ascii="宋体" w:hAnsi="宋体" w:eastAsia="宋体" w:cs="宋体"/>
          <w:b w:val="0"/>
          <w:i w:val="0"/>
          <w:caps w:val="0"/>
          <w:color w:val="403F3F"/>
          <w:spacing w:val="0"/>
          <w:sz w:val="27"/>
          <w:szCs w:val="27"/>
          <w:bdr w:val="none" w:color="auto" w:sz="0" w:space="0"/>
        </w:rPr>
        <w:t>请区县（市）、园区科技部门和市直主管单位广泛发动宣传，指导引智单位积极做好申报工作，严格项目审核，于2020年10月19日前将申报资料汇总报送市科技局。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pPr>
      <w:r>
        <w:rPr>
          <w:rFonts w:hint="eastAsia" w:ascii="宋体" w:hAnsi="宋体" w:eastAsia="宋体" w:cs="宋体"/>
          <w:b w:val="0"/>
          <w:i w:val="0"/>
          <w:caps w:val="0"/>
          <w:color w:val="403F3F"/>
          <w:spacing w:val="0"/>
          <w:sz w:val="27"/>
          <w:szCs w:val="27"/>
          <w:bdr w:val="none" w:color="auto" w:sz="0" w:space="0"/>
        </w:rPr>
        <w:t>联 系 人：吴辉   符忠 </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通讯地址：长沙市岳麓大道218号市政府一办公楼1118房</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电    话：0731-88666168 88666717</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邮    箱：</w:t>
      </w:r>
      <w:r>
        <w:rPr>
          <w:rFonts w:hint="eastAsia" w:ascii="微软雅黑" w:hAnsi="微软雅黑" w:eastAsia="微软雅黑" w:cs="微软雅黑"/>
          <w:b w:val="0"/>
          <w:i w:val="0"/>
          <w:caps w:val="0"/>
          <w:color w:val="333333"/>
          <w:spacing w:val="0"/>
          <w:sz w:val="27"/>
          <w:szCs w:val="27"/>
          <w:u w:val="none"/>
          <w:bdr w:val="none" w:color="auto" w:sz="0" w:space="0"/>
        </w:rPr>
        <w:fldChar w:fldCharType="begin"/>
      </w:r>
      <w:r>
        <w:rPr>
          <w:rFonts w:hint="eastAsia" w:ascii="微软雅黑" w:hAnsi="微软雅黑" w:eastAsia="微软雅黑" w:cs="微软雅黑"/>
          <w:b w:val="0"/>
          <w:i w:val="0"/>
          <w:caps w:val="0"/>
          <w:color w:val="333333"/>
          <w:spacing w:val="0"/>
          <w:sz w:val="27"/>
          <w:szCs w:val="27"/>
          <w:u w:val="none"/>
          <w:bdr w:val="none" w:color="auto" w:sz="0" w:space="0"/>
        </w:rPr>
        <w:instrText xml:space="preserve"> HYPERLINK "mailto:guohechu2019@163.com" </w:instrText>
      </w:r>
      <w:r>
        <w:rPr>
          <w:rFonts w:hint="eastAsia" w:ascii="微软雅黑" w:hAnsi="微软雅黑" w:eastAsia="微软雅黑" w:cs="微软雅黑"/>
          <w:b w:val="0"/>
          <w:i w:val="0"/>
          <w:caps w:val="0"/>
          <w:color w:val="333333"/>
          <w:spacing w:val="0"/>
          <w:sz w:val="27"/>
          <w:szCs w:val="27"/>
          <w:u w:val="none"/>
          <w:bdr w:val="none" w:color="auto" w:sz="0" w:space="0"/>
        </w:rPr>
        <w:fldChar w:fldCharType="separate"/>
      </w:r>
      <w:r>
        <w:rPr>
          <w:rStyle w:val="7"/>
          <w:rFonts w:hint="eastAsia" w:ascii="微软雅黑" w:hAnsi="微软雅黑" w:eastAsia="微软雅黑" w:cs="微软雅黑"/>
          <w:b w:val="0"/>
          <w:i w:val="0"/>
          <w:caps w:val="0"/>
          <w:color w:val="333333"/>
          <w:spacing w:val="0"/>
          <w:sz w:val="27"/>
          <w:szCs w:val="27"/>
          <w:u w:val="none"/>
          <w:bdr w:val="none" w:color="auto" w:sz="0" w:space="0"/>
        </w:rPr>
        <w:t>guohechu2019@163.com</w:t>
      </w:r>
      <w:r>
        <w:rPr>
          <w:rFonts w:hint="eastAsia" w:ascii="微软雅黑" w:hAnsi="微软雅黑" w:eastAsia="微软雅黑" w:cs="微软雅黑"/>
          <w:b w:val="0"/>
          <w:i w:val="0"/>
          <w:caps w:val="0"/>
          <w:color w:val="333333"/>
          <w:spacing w:val="0"/>
          <w:sz w:val="27"/>
          <w:szCs w:val="27"/>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pPr>
      <w:r>
        <w:rPr>
          <w:rFonts w:hint="eastAsia" w:ascii="宋体" w:hAnsi="宋体" w:eastAsia="宋体" w:cs="宋体"/>
          <w:b w:val="0"/>
          <w:i w:val="0"/>
          <w:caps w:val="0"/>
          <w:color w:val="403F3F"/>
          <w:spacing w:val="0"/>
          <w:sz w:val="27"/>
          <w:szCs w:val="27"/>
          <w:bdr w:val="none" w:color="auto" w:sz="0" w:space="0"/>
        </w:rPr>
        <w:t>附件：</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1、长沙市国际化人才汇智工程——海外专家引智项目申报表</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2、外国专家简历表 </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3、____（区县市、园区、市直）2020年海外专家引智项目申报汇总表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right"/>
      </w:pPr>
      <w:r>
        <w:rPr>
          <w:rFonts w:hint="eastAsia" w:ascii="宋体" w:hAnsi="宋体" w:eastAsia="宋体" w:cs="宋体"/>
          <w:b w:val="0"/>
          <w:i w:val="0"/>
          <w:caps w:val="0"/>
          <w:color w:val="403F3F"/>
          <w:spacing w:val="0"/>
          <w:sz w:val="27"/>
          <w:szCs w:val="27"/>
          <w:bdr w:val="none" w:color="auto" w:sz="0" w:space="0"/>
        </w:rPr>
        <w:t>                                   </w:t>
      </w:r>
      <w:r>
        <w:rPr>
          <w:rFonts w:hint="eastAsia" w:ascii="宋体" w:hAnsi="宋体" w:eastAsia="宋体" w:cs="宋体"/>
          <w:b w:val="0"/>
          <w:i w:val="0"/>
          <w:caps w:val="0"/>
          <w:color w:val="403F3F"/>
          <w:spacing w:val="0"/>
          <w:sz w:val="27"/>
          <w:szCs w:val="27"/>
          <w:bdr w:val="none" w:color="auto" w:sz="0" w:space="0"/>
        </w:rPr>
        <w:br w:type="textWrapping"/>
      </w:r>
      <w:r>
        <w:rPr>
          <w:rFonts w:hint="eastAsia" w:ascii="宋体" w:hAnsi="宋体" w:eastAsia="宋体" w:cs="宋体"/>
          <w:b w:val="0"/>
          <w:i w:val="0"/>
          <w:caps w:val="0"/>
          <w:color w:val="403F3F"/>
          <w:spacing w:val="0"/>
          <w:sz w:val="27"/>
          <w:szCs w:val="27"/>
          <w:bdr w:val="none" w:color="auto" w:sz="0" w:space="0"/>
        </w:rPr>
        <w:t>长沙市科学技术局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right"/>
      </w:pPr>
      <w:r>
        <w:rPr>
          <w:rFonts w:hint="eastAsia" w:ascii="宋体" w:hAnsi="宋体" w:eastAsia="宋体" w:cs="宋体"/>
          <w:b w:val="0"/>
          <w:i w:val="0"/>
          <w:caps w:val="0"/>
          <w:color w:val="403F3F"/>
          <w:spacing w:val="0"/>
          <w:sz w:val="27"/>
          <w:szCs w:val="27"/>
          <w:bdr w:val="none" w:color="auto" w:sz="0" w:space="0"/>
        </w:rPr>
        <w:t>2020年9月30日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35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2020-10-10T08:30:52Z</dcterms:created>
  <dc:creator>Administrator</dc:creator>
  <cp:lastModifiedBy>李健</cp:lastModifiedBy>
  <dcterms:modified xsi:type="dcterms:W3CDTF">2020-10-10T08:31:08Z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