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3E" w:rsidRPr="00BF093E" w:rsidRDefault="00BF093E" w:rsidP="00BF093E">
      <w:pPr>
        <w:widowControl/>
        <w:shd w:val="clear" w:color="auto" w:fill="FFFFFF"/>
        <w:spacing w:after="150"/>
        <w:jc w:val="center"/>
        <w:rPr>
          <w:rFonts w:ascii="Open Sans" w:eastAsia="宋体" w:hAnsi="Open Sans" w:cs="Open Sans"/>
          <w:color w:val="1B7CEF"/>
          <w:kern w:val="0"/>
          <w:sz w:val="30"/>
          <w:szCs w:val="30"/>
        </w:rPr>
      </w:pPr>
      <w:r w:rsidRPr="00BF093E">
        <w:rPr>
          <w:rFonts w:ascii="Open Sans" w:eastAsia="宋体" w:hAnsi="Open Sans" w:cs="Open Sans"/>
          <w:color w:val="1B7CEF"/>
          <w:kern w:val="0"/>
          <w:sz w:val="30"/>
          <w:szCs w:val="30"/>
        </w:rPr>
        <w:t>【国家自然科学基金委员会】</w:t>
      </w:r>
      <w:bookmarkStart w:id="0" w:name="_GoBack"/>
      <w:r w:rsidRPr="00BF093E">
        <w:rPr>
          <w:rFonts w:ascii="Open Sans" w:eastAsia="宋体" w:hAnsi="Open Sans" w:cs="Open Sans"/>
          <w:color w:val="1B7CEF"/>
          <w:kern w:val="0"/>
          <w:sz w:val="30"/>
          <w:szCs w:val="30"/>
        </w:rPr>
        <w:t>国家自然科学基金委员会中德科学中心德国优秀青年学者基金项目指南</w:t>
      </w:r>
      <w:bookmarkEnd w:id="0"/>
    </w:p>
    <w:p w:rsidR="00BF093E" w:rsidRPr="00BF093E" w:rsidRDefault="00BF093E" w:rsidP="00BF093E">
      <w:pPr>
        <w:widowControl/>
        <w:shd w:val="clear" w:color="auto" w:fill="FFFFFF"/>
        <w:jc w:val="center"/>
        <w:rPr>
          <w:rFonts w:ascii="Open Sans" w:eastAsia="宋体" w:hAnsi="Open Sans" w:cs="Open Sans"/>
          <w:color w:val="1B7CEF"/>
          <w:kern w:val="0"/>
          <w:sz w:val="30"/>
          <w:szCs w:val="30"/>
        </w:rPr>
      </w:pPr>
      <w:r w:rsidRPr="00BF093E">
        <w:rPr>
          <w:rFonts w:ascii="Open Sans" w:eastAsia="宋体" w:hAnsi="Open Sans" w:cs="Open Sans"/>
          <w:color w:val="1B7CEF"/>
          <w:kern w:val="0"/>
          <w:sz w:val="24"/>
          <w:szCs w:val="24"/>
        </w:rPr>
        <w:t> </w:t>
      </w:r>
      <w:r w:rsidRPr="00BF093E">
        <w:rPr>
          <w:rFonts w:ascii="Open Sans" w:eastAsia="宋体" w:hAnsi="Open Sans" w:cs="Open Sans"/>
          <w:color w:val="1B7CEF"/>
          <w:kern w:val="0"/>
          <w:sz w:val="24"/>
          <w:szCs w:val="24"/>
        </w:rPr>
        <w:t>科研立项</w:t>
      </w:r>
      <w:r w:rsidRPr="00BF093E">
        <w:rPr>
          <w:rFonts w:ascii="Open Sans" w:eastAsia="宋体" w:hAnsi="Open Sans" w:cs="Open Sans"/>
          <w:color w:val="1B7CEF"/>
          <w:kern w:val="0"/>
          <w:sz w:val="24"/>
          <w:szCs w:val="24"/>
        </w:rPr>
        <w:t>  2020-04-09  5078</w:t>
      </w:r>
    </w:p>
    <w:p w:rsidR="00BF093E" w:rsidRPr="00BF093E" w:rsidRDefault="00BF093E" w:rsidP="00BF093E">
      <w:pPr>
        <w:widowControl/>
        <w:shd w:val="clear" w:color="auto" w:fill="FFFFFF"/>
        <w:jc w:val="left"/>
        <w:rPr>
          <w:rFonts w:ascii="Open Sans" w:eastAsia="宋体" w:hAnsi="Open Sans" w:cs="Open Sans"/>
          <w:color w:val="606C71"/>
          <w:kern w:val="0"/>
          <w:sz w:val="24"/>
          <w:szCs w:val="24"/>
        </w:rPr>
      </w:pPr>
      <w:r w:rsidRPr="00BF093E">
        <w:rPr>
          <w:rFonts w:ascii="Open Sans" w:eastAsia="宋体" w:hAnsi="Open Sans" w:cs="Open Sans"/>
          <w:color w:val="606C71"/>
          <w:kern w:val="0"/>
          <w:sz w:val="24"/>
          <w:szCs w:val="24"/>
        </w:rPr>
        <w:t> </w:t>
      </w:r>
      <w:r w:rsidRPr="00BF093E">
        <w:rPr>
          <w:rFonts w:ascii="Open Sans" w:eastAsia="宋体" w:hAnsi="Open Sans" w:cs="Open Sans"/>
          <w:color w:val="606C71"/>
          <w:kern w:val="0"/>
          <w:sz w:val="24"/>
          <w:szCs w:val="24"/>
        </w:rPr>
        <w:t> </w:t>
      </w:r>
      <w:r w:rsidRPr="00BF093E">
        <w:rPr>
          <w:rFonts w:ascii="宋体" w:eastAsia="宋体" w:hAnsi="宋体" w:cs="Open Sans" w:hint="eastAsia"/>
          <w:color w:val="606C71"/>
          <w:kern w:val="0"/>
          <w:sz w:val="24"/>
          <w:szCs w:val="24"/>
        </w:rPr>
        <w:t>一、项目说明</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为进一步促进中德之间的科学研究与合作，加强两国青年学者之间的科技交流，中德科学中心特设立德国优秀青年学者基金项目，支持德国优秀青年科学家来华一段时间开展研究工作。</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（一）项目期限</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本项目分为短期和长期两种来华工作交流形式。</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短期：在中国依托单位从事研究工作的时间不超过2个月。</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长期：3年资助期内在中国依托单位从事研究工作的时间原则上不超过6个月，最多分3次完成。</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（二）资助经费及说明</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短期：中德之间往返1次的国际旅费、国内旅费和食宿费用。</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长期：不多于3次的中德之间往返国际旅费、国内旅费、食宿费用和不超过30万元人民币的研究费用。</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二、申请资格</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申请本项目须具备以下资格：</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1.具有博士学位，且取得博士学位时间不超过10年；</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2.在德国大学或研究机构有研究职位；</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3.遵守中德中心项目的各项管理规定。</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三、限项规定</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本项目不计入国家自然科学基金限项范围。</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四、申报要求</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（一）申报路径</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登陆中德科学中心网页（http://sinogermanscience.dfg.nsfc.cn），进入“项目资助”→“资助形式”→“德国优秀青年学者基金项目”界面，然后下载申请书进行填写。</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（二）报送材料</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电子材料：申请书填写完成确认无误后，通过邮件同时发送到以下邮箱：zhanghui@nsfc.gov.cn; cuichunhong@sinogermanscience.org.cn; muenchau@sinogermanscience.org.cn。</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纸质材料：通过电子邮件提交申请书后，还需打印两份纸质申请书，经德方申请人签字、中方合作者签字并加盖中方依托单位公章后，邮寄至中德科学中心项目材料接收工作组（地址：北京市海淀区双清路83号中德科学中心304房间；电话：010-82361304；邮编：100085）。注意纸质申请书与电子版申请书的版本应一致。</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（三）受理时间</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采取随时受理的方式进行申报，但至少在项目开始前五个月提交。</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五、项目联系人</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1.中方联系人：</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lastRenderedPageBreak/>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崔春红</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电话: +86-10-82361304</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邮箱: cuichunhong@sinogermanscience.org.cn</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proofErr w:type="gramStart"/>
      <w:r w:rsidRPr="00BF093E">
        <w:rPr>
          <w:rFonts w:ascii="宋体" w:eastAsia="宋体" w:hAnsi="宋体" w:cs="Open Sans" w:hint="eastAsia"/>
          <w:color w:val="606C71"/>
          <w:kern w:val="0"/>
          <w:sz w:val="24"/>
          <w:szCs w:val="24"/>
        </w:rPr>
        <w:t>章辉</w:t>
      </w:r>
      <w:proofErr w:type="gramEnd"/>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电话: +86-10- 82361301</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邮箱: zhanghui@nsfc.gov.cn</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2.德方联系人：</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Ms. Anne Mü</w:t>
      </w:r>
      <w:proofErr w:type="spellStart"/>
      <w:r w:rsidRPr="00BF093E">
        <w:rPr>
          <w:rFonts w:ascii="宋体" w:eastAsia="宋体" w:hAnsi="宋体" w:cs="Open Sans" w:hint="eastAsia"/>
          <w:color w:val="606C71"/>
          <w:kern w:val="0"/>
          <w:sz w:val="24"/>
          <w:szCs w:val="24"/>
        </w:rPr>
        <w:t>nchau</w:t>
      </w:r>
      <w:proofErr w:type="spellEnd"/>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电话：+49 228-885-4802</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+86-10-82361314</w:t>
      </w:r>
      <w:r w:rsidRPr="00BF093E">
        <w:rPr>
          <w:rFonts w:ascii="Open Sans" w:eastAsia="宋体" w:hAnsi="Open Sans" w:cs="Open Sans"/>
          <w:color w:val="606C71"/>
          <w:kern w:val="0"/>
          <w:sz w:val="24"/>
          <w:szCs w:val="24"/>
        </w:rPr>
        <w:br/>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 </w:t>
      </w:r>
      <w:r w:rsidRPr="00BF093E">
        <w:rPr>
          <w:rFonts w:ascii="宋体" w:eastAsia="宋体" w:hAnsi="宋体" w:cs="Open Sans" w:hint="eastAsia"/>
          <w:color w:val="606C71"/>
          <w:kern w:val="0"/>
          <w:sz w:val="24"/>
          <w:szCs w:val="24"/>
        </w:rPr>
        <w:t>邮箱: muenchau@sinogermanscience.org.cn</w:t>
      </w:r>
      <w:r w:rsidRPr="00BF093E">
        <w:rPr>
          <w:rFonts w:ascii="Open Sans" w:eastAsia="宋体" w:hAnsi="Open Sans" w:cs="Open Sans"/>
          <w:color w:val="606C71"/>
          <w:kern w:val="0"/>
          <w:sz w:val="24"/>
          <w:szCs w:val="24"/>
        </w:rPr>
        <w:br/>
      </w:r>
    </w:p>
    <w:p w:rsidR="00BF093E" w:rsidRPr="00BF093E" w:rsidRDefault="00BF093E" w:rsidP="00BF093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r w:rsidRPr="00BF093E">
        <w:rPr>
          <w:rFonts w:ascii="Open Sans" w:eastAsia="宋体" w:hAnsi="Open Sans" w:cs="Open Sans"/>
          <w:color w:val="606C71"/>
          <w:kern w:val="0"/>
          <w:sz w:val="24"/>
          <w:szCs w:val="24"/>
        </w:rPr>
        <w:t>原文链接</w:t>
      </w:r>
      <w:r w:rsidRPr="00BF093E">
        <w:rPr>
          <w:rFonts w:ascii="Open Sans" w:eastAsia="宋体" w:hAnsi="Open Sans" w:cs="Open Sans"/>
          <w:color w:val="606C71"/>
          <w:kern w:val="0"/>
          <w:sz w:val="24"/>
          <w:szCs w:val="24"/>
        </w:rPr>
        <w:t>:</w:t>
      </w:r>
    </w:p>
    <w:p w:rsidR="00BF093E" w:rsidRPr="00BF093E" w:rsidRDefault="00BF093E" w:rsidP="00BF093E">
      <w:pPr>
        <w:widowControl/>
        <w:shd w:val="clear" w:color="auto" w:fill="FFFFFF"/>
        <w:spacing w:before="100" w:beforeAutospacing="1" w:after="100" w:afterAutospacing="1"/>
        <w:jc w:val="left"/>
        <w:rPr>
          <w:rFonts w:ascii="Open Sans" w:eastAsia="宋体" w:hAnsi="Open Sans" w:cs="Open Sans"/>
          <w:color w:val="606C71"/>
          <w:kern w:val="0"/>
          <w:sz w:val="24"/>
          <w:szCs w:val="24"/>
        </w:rPr>
      </w:pPr>
      <w:hyperlink r:id="rId4" w:tgtFrame="_blank" w:history="1">
        <w:r w:rsidRPr="00BF093E">
          <w:rPr>
            <w:rFonts w:ascii="Open Sans" w:eastAsia="宋体" w:hAnsi="Open Sans" w:cs="Open Sans"/>
            <w:color w:val="007BFF"/>
            <w:kern w:val="0"/>
            <w:sz w:val="24"/>
            <w:szCs w:val="24"/>
          </w:rPr>
          <w:t>http://www.nsfc.gov.cn/publish/portal0/tab442/info77749.htm</w:t>
        </w:r>
      </w:hyperlink>
    </w:p>
    <w:p w:rsidR="00BF093E" w:rsidRPr="00BF093E" w:rsidRDefault="00BF093E" w:rsidP="00BF093E">
      <w:pPr>
        <w:widowControl/>
        <w:shd w:val="clear" w:color="auto" w:fill="FFFFFF"/>
        <w:jc w:val="center"/>
        <w:textAlignment w:val="center"/>
        <w:rPr>
          <w:rFonts w:ascii="Open Sans" w:eastAsia="宋体" w:hAnsi="Open Sans" w:cs="Open Sans"/>
          <w:color w:val="606C71"/>
          <w:kern w:val="0"/>
          <w:sz w:val="29"/>
          <w:szCs w:val="29"/>
        </w:rPr>
      </w:pPr>
      <w:r w:rsidRPr="00BF093E">
        <w:rPr>
          <w:rFonts w:ascii="Open Sans" w:eastAsia="宋体" w:hAnsi="Open Sans" w:cs="Open Sans"/>
          <w:color w:val="606C71"/>
          <w:kern w:val="0"/>
          <w:sz w:val="29"/>
          <w:szCs w:val="29"/>
        </w:rPr>
        <w:t>喜欢</w:t>
      </w:r>
    </w:p>
    <w:p w:rsidR="00BF093E" w:rsidRPr="00BF093E" w:rsidRDefault="00BF093E" w:rsidP="00BF093E">
      <w:pPr>
        <w:widowControl/>
        <w:shd w:val="clear" w:color="auto" w:fill="FFFFFF"/>
        <w:jc w:val="center"/>
        <w:textAlignment w:val="center"/>
        <w:rPr>
          <w:rFonts w:ascii="Open Sans" w:eastAsia="宋体" w:hAnsi="Open Sans" w:cs="Open Sans"/>
          <w:color w:val="606C71"/>
          <w:kern w:val="0"/>
          <w:sz w:val="2"/>
          <w:szCs w:val="2"/>
        </w:rPr>
      </w:pPr>
      <w:r w:rsidRPr="00BF093E">
        <w:rPr>
          <w:rFonts w:ascii="Open Sans" w:eastAsia="宋体" w:hAnsi="Open Sans" w:cs="Open Sans"/>
          <w:color w:val="606C71"/>
          <w:kern w:val="0"/>
          <w:sz w:val="2"/>
          <w:szCs w:val="2"/>
        </w:rPr>
        <w:t> </w:t>
      </w:r>
    </w:p>
    <w:p w:rsidR="00BF093E" w:rsidRPr="00BF093E" w:rsidRDefault="00BF093E" w:rsidP="00BF093E">
      <w:pPr>
        <w:widowControl/>
        <w:shd w:val="clear" w:color="auto" w:fill="FFFFFF"/>
        <w:jc w:val="center"/>
        <w:textAlignment w:val="center"/>
        <w:rPr>
          <w:rFonts w:ascii="Open Sans" w:eastAsia="宋体" w:hAnsi="Open Sans" w:cs="Open Sans"/>
          <w:color w:val="606C71"/>
          <w:kern w:val="0"/>
          <w:sz w:val="27"/>
          <w:szCs w:val="27"/>
        </w:rPr>
      </w:pPr>
      <w:r w:rsidRPr="00BF093E">
        <w:rPr>
          <w:rFonts w:ascii="Open Sans" w:eastAsia="宋体" w:hAnsi="Open Sans" w:cs="Open Sans"/>
          <w:color w:val="EA6F5A"/>
          <w:kern w:val="0"/>
          <w:sz w:val="27"/>
          <w:szCs w:val="27"/>
        </w:rPr>
        <w:t>3</w:t>
      </w:r>
    </w:p>
    <w:p w:rsidR="00186FA0" w:rsidRDefault="00186FA0"/>
    <w:sectPr w:rsidR="00186F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7D"/>
    <w:rsid w:val="00186FA0"/>
    <w:rsid w:val="00633B7D"/>
    <w:rsid w:val="00BF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C9B7C-577C-4F7B-9F3D-B0A95DFF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93E"/>
    <w:pPr>
      <w:widowControl/>
      <w:spacing w:before="100" w:beforeAutospacing="1" w:after="100" w:afterAutospacing="1"/>
      <w:jc w:val="left"/>
    </w:pPr>
    <w:rPr>
      <w:rFonts w:ascii="宋体" w:eastAsia="宋体" w:hAnsi="宋体" w:cs="宋体"/>
      <w:kern w:val="0"/>
      <w:sz w:val="24"/>
      <w:szCs w:val="24"/>
    </w:rPr>
  </w:style>
  <w:style w:type="character" w:customStyle="1" w:styleId="detail-type">
    <w:name w:val="detail-type"/>
    <w:basedOn w:val="a0"/>
    <w:rsid w:val="00BF093E"/>
  </w:style>
  <w:style w:type="character" w:customStyle="1" w:styleId="detail-time">
    <w:name w:val="detail-time"/>
    <w:basedOn w:val="a0"/>
    <w:rsid w:val="00BF093E"/>
  </w:style>
  <w:style w:type="character" w:styleId="a4">
    <w:name w:val="Hyperlink"/>
    <w:basedOn w:val="a0"/>
    <w:uiPriority w:val="99"/>
    <w:semiHidden/>
    <w:unhideWhenUsed/>
    <w:rsid w:val="00BF0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77960">
      <w:bodyDiv w:val="1"/>
      <w:marLeft w:val="0"/>
      <w:marRight w:val="0"/>
      <w:marTop w:val="0"/>
      <w:marBottom w:val="0"/>
      <w:divBdr>
        <w:top w:val="none" w:sz="0" w:space="0" w:color="auto"/>
        <w:left w:val="none" w:sz="0" w:space="0" w:color="auto"/>
        <w:bottom w:val="none" w:sz="0" w:space="0" w:color="auto"/>
        <w:right w:val="none" w:sz="0" w:space="0" w:color="auto"/>
      </w:divBdr>
      <w:divsChild>
        <w:div w:id="1793864075">
          <w:marLeft w:val="0"/>
          <w:marRight w:val="0"/>
          <w:marTop w:val="0"/>
          <w:marBottom w:val="0"/>
          <w:divBdr>
            <w:top w:val="none" w:sz="0" w:space="0" w:color="auto"/>
            <w:left w:val="none" w:sz="0" w:space="0" w:color="auto"/>
            <w:bottom w:val="none" w:sz="0" w:space="0" w:color="auto"/>
            <w:right w:val="none" w:sz="0" w:space="0" w:color="auto"/>
          </w:divBdr>
        </w:div>
        <w:div w:id="1963919067">
          <w:marLeft w:val="0"/>
          <w:marRight w:val="0"/>
          <w:marTop w:val="0"/>
          <w:marBottom w:val="0"/>
          <w:divBdr>
            <w:top w:val="single" w:sz="6" w:space="26" w:color="CCCCCC"/>
            <w:left w:val="none" w:sz="0" w:space="0" w:color="auto"/>
            <w:bottom w:val="none" w:sz="0" w:space="0" w:color="auto"/>
            <w:right w:val="none" w:sz="0" w:space="0" w:color="auto"/>
          </w:divBdr>
          <w:divsChild>
            <w:div w:id="2136942081">
              <w:marLeft w:val="0"/>
              <w:marRight w:val="0"/>
              <w:marTop w:val="0"/>
              <w:marBottom w:val="0"/>
              <w:divBdr>
                <w:top w:val="none" w:sz="0" w:space="0" w:color="auto"/>
                <w:left w:val="none" w:sz="0" w:space="0" w:color="auto"/>
                <w:bottom w:val="none" w:sz="0" w:space="0" w:color="auto"/>
                <w:right w:val="none" w:sz="0" w:space="0" w:color="auto"/>
              </w:divBdr>
              <w:divsChild>
                <w:div w:id="2124154130">
                  <w:marLeft w:val="0"/>
                  <w:marRight w:val="0"/>
                  <w:marTop w:val="0"/>
                  <w:marBottom w:val="0"/>
                  <w:divBdr>
                    <w:top w:val="single" w:sz="6" w:space="10" w:color="EA6F5A"/>
                    <w:left w:val="single" w:sz="6" w:space="0" w:color="EA6F5A"/>
                    <w:bottom w:val="single" w:sz="6" w:space="11" w:color="EA6F5A"/>
                    <w:right w:val="single" w:sz="6" w:space="0" w:color="EA6F5A"/>
                  </w:divBdr>
                  <w:divsChild>
                    <w:div w:id="1147211102">
                      <w:marLeft w:val="0"/>
                      <w:marRight w:val="0"/>
                      <w:marTop w:val="0"/>
                      <w:marBottom w:val="0"/>
                      <w:divBdr>
                        <w:top w:val="none" w:sz="0" w:space="0" w:color="auto"/>
                        <w:left w:val="none" w:sz="0" w:space="0" w:color="auto"/>
                        <w:bottom w:val="none" w:sz="0" w:space="0" w:color="auto"/>
                        <w:right w:val="none" w:sz="0" w:space="0" w:color="auto"/>
                      </w:divBdr>
                    </w:div>
                    <w:div w:id="15270168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acewang.com/NewHome/JumpLink?url=http://www.nsfc.gov.cn/publish/portal0/tab442/info7774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1199</Characters>
  <Application>Microsoft Office Word</Application>
  <DocSecurity>0</DocSecurity>
  <Lines>9</Lines>
  <Paragraphs>2</Paragraphs>
  <ScaleCrop>false</ScaleCrop>
  <Company>微软中国</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2020-05-13T06:24:00Z</dcterms:created>
  <dcterms:modified xsi:type="dcterms:W3CDTF">2020-05-13T06:25:00Z</dcterms:modified>
</cp:coreProperties>
</file>